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6" w:rsidRDefault="00F01316" w:rsidP="00F01316">
      <w:pPr>
        <w:spacing w:after="0" w:line="240" w:lineRule="auto"/>
        <w:ind w:left="-1276" w:right="4" w:firstLine="0"/>
        <w:jc w:val="center"/>
        <w:rPr>
          <w:b/>
          <w:sz w:val="20"/>
          <w:szCs w:val="20"/>
        </w:rPr>
      </w:pPr>
      <w:r w:rsidRPr="00F01316">
        <w:rPr>
          <w:b/>
          <w:sz w:val="20"/>
          <w:szCs w:val="20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89.25pt" o:ole="">
            <v:imagedata r:id="rId7" o:title=""/>
          </v:shape>
          <o:OLEObject Type="Embed" ProgID="AcroExch.Document.DC" ShapeID="_x0000_i1025" DrawAspect="Content" ObjectID="_1689680617" r:id="rId8"/>
        </w:object>
      </w:r>
    </w:p>
    <w:p w:rsidR="00F01316" w:rsidRDefault="00F01316" w:rsidP="002B606F">
      <w:pPr>
        <w:spacing w:after="0" w:line="240" w:lineRule="auto"/>
        <w:ind w:left="-284" w:right="4" w:firstLine="0"/>
        <w:jc w:val="center"/>
        <w:rPr>
          <w:b/>
          <w:sz w:val="20"/>
          <w:szCs w:val="20"/>
        </w:rPr>
      </w:pPr>
    </w:p>
    <w:p w:rsidR="00F01316" w:rsidRDefault="00F01316" w:rsidP="00F01316">
      <w:pPr>
        <w:tabs>
          <w:tab w:val="left" w:pos="585"/>
        </w:tabs>
        <w:spacing w:after="0" w:line="240" w:lineRule="auto"/>
        <w:ind w:left="0" w:right="4" w:firstLine="0"/>
        <w:rPr>
          <w:b/>
          <w:sz w:val="20"/>
          <w:szCs w:val="20"/>
        </w:rPr>
      </w:pPr>
    </w:p>
    <w:p w:rsidR="00F01316" w:rsidRDefault="00F01316" w:rsidP="002B606F">
      <w:pPr>
        <w:spacing w:after="0" w:line="240" w:lineRule="auto"/>
        <w:ind w:left="-284" w:right="4" w:firstLine="0"/>
        <w:jc w:val="center"/>
        <w:rPr>
          <w:b/>
          <w:sz w:val="20"/>
          <w:szCs w:val="20"/>
        </w:rPr>
      </w:pPr>
    </w:p>
    <w:p w:rsidR="002B606F" w:rsidRPr="002B606F" w:rsidRDefault="002B606F" w:rsidP="002B606F">
      <w:pPr>
        <w:spacing w:after="0" w:line="240" w:lineRule="auto"/>
        <w:ind w:left="-284" w:right="4" w:firstLine="0"/>
        <w:jc w:val="center"/>
        <w:rPr>
          <w:sz w:val="20"/>
          <w:szCs w:val="20"/>
        </w:rPr>
      </w:pPr>
      <w:r w:rsidRPr="002B606F">
        <w:rPr>
          <w:b/>
          <w:sz w:val="20"/>
          <w:szCs w:val="20"/>
        </w:rPr>
        <w:t>Муниципальное  дошкольное образовательное учреждение «Детский сад № 101»</w:t>
      </w:r>
      <w:r w:rsidRPr="002B606F">
        <w:rPr>
          <w:b/>
          <w:sz w:val="20"/>
          <w:szCs w:val="20"/>
          <w:u w:val="single" w:color="000000"/>
        </w:rPr>
        <w:t xml:space="preserve"> </w:t>
      </w:r>
    </w:p>
    <w:p w:rsidR="002B606F" w:rsidRPr="002B606F" w:rsidRDefault="002B606F" w:rsidP="002B606F">
      <w:pPr>
        <w:spacing w:after="0" w:line="240" w:lineRule="auto"/>
        <w:ind w:left="-284" w:right="4" w:firstLine="0"/>
        <w:jc w:val="center"/>
        <w:rPr>
          <w:sz w:val="26"/>
        </w:rPr>
      </w:pPr>
      <w:r w:rsidRPr="002B606F">
        <w:rPr>
          <w:b/>
          <w:sz w:val="16"/>
        </w:rPr>
        <w:t>150062, г. Ярославль, ул. Серго Орджоникидзе</w:t>
      </w:r>
      <w:proofErr w:type="gramStart"/>
      <w:r w:rsidRPr="002B606F">
        <w:rPr>
          <w:b/>
          <w:sz w:val="16"/>
        </w:rPr>
        <w:t xml:space="preserve"> ,</w:t>
      </w:r>
      <w:proofErr w:type="gramEnd"/>
      <w:r w:rsidRPr="002B606F">
        <w:rPr>
          <w:b/>
          <w:sz w:val="16"/>
        </w:rPr>
        <w:t xml:space="preserve"> дом 29 а, телефон/факс: 8(4852)24-29-55/74-17-88, </w:t>
      </w:r>
      <w:proofErr w:type="spellStart"/>
      <w:r w:rsidRPr="002B606F">
        <w:rPr>
          <w:b/>
          <w:sz w:val="16"/>
        </w:rPr>
        <w:t>e-mail</w:t>
      </w:r>
      <w:proofErr w:type="spellEnd"/>
      <w:r w:rsidRPr="002B606F">
        <w:rPr>
          <w:b/>
          <w:sz w:val="16"/>
        </w:rPr>
        <w:t xml:space="preserve">: </w:t>
      </w:r>
      <w:proofErr w:type="spellStart"/>
      <w:r w:rsidRPr="002B606F">
        <w:rPr>
          <w:b/>
          <w:color w:val="0000FF"/>
          <w:sz w:val="16"/>
          <w:u w:val="single" w:color="0000FF"/>
          <w:lang w:val="en-US"/>
        </w:rPr>
        <w:t>yardou</w:t>
      </w:r>
      <w:proofErr w:type="spellEnd"/>
      <w:r w:rsidRPr="002B606F">
        <w:rPr>
          <w:b/>
          <w:color w:val="0000FF"/>
          <w:sz w:val="16"/>
          <w:u w:val="single" w:color="0000FF"/>
        </w:rPr>
        <w:t>101@</w:t>
      </w:r>
      <w:proofErr w:type="spellStart"/>
      <w:r w:rsidRPr="002B606F">
        <w:rPr>
          <w:b/>
          <w:color w:val="0000FF"/>
          <w:sz w:val="16"/>
          <w:u w:val="single" w:color="0000FF"/>
          <w:lang w:val="en-US"/>
        </w:rPr>
        <w:t>yandex</w:t>
      </w:r>
      <w:proofErr w:type="spellEnd"/>
      <w:r w:rsidRPr="002B606F">
        <w:rPr>
          <w:b/>
          <w:color w:val="0000FF"/>
          <w:sz w:val="16"/>
          <w:u w:val="single" w:color="0000FF"/>
        </w:rPr>
        <w:t>.</w:t>
      </w:r>
      <w:proofErr w:type="spellStart"/>
      <w:r w:rsidRPr="002B606F">
        <w:rPr>
          <w:b/>
          <w:color w:val="0000FF"/>
          <w:sz w:val="16"/>
          <w:u w:val="single" w:color="0000FF"/>
          <w:lang w:val="en-US"/>
        </w:rPr>
        <w:t>ru</w:t>
      </w:r>
      <w:proofErr w:type="spellEnd"/>
    </w:p>
    <w:p w:rsidR="002B606F" w:rsidRPr="002B606F" w:rsidRDefault="002B606F" w:rsidP="002B606F">
      <w:pPr>
        <w:spacing w:after="0" w:line="240" w:lineRule="auto"/>
        <w:ind w:left="-284" w:right="4" w:firstLine="0"/>
        <w:jc w:val="center"/>
        <w:rPr>
          <w:sz w:val="26"/>
        </w:rPr>
      </w:pPr>
      <w:r w:rsidRPr="002B606F">
        <w:rPr>
          <w:b/>
          <w:sz w:val="16"/>
        </w:rPr>
        <w:t xml:space="preserve"> </w:t>
      </w:r>
    </w:p>
    <w:p w:rsidR="002B606F" w:rsidRPr="002B606F" w:rsidRDefault="002B606F" w:rsidP="002B606F">
      <w:pPr>
        <w:spacing w:after="107" w:line="259" w:lineRule="auto"/>
        <w:ind w:left="360" w:firstLine="0"/>
        <w:jc w:val="left"/>
        <w:rPr>
          <w:sz w:val="26"/>
        </w:rPr>
      </w:pPr>
      <w:r w:rsidRPr="002B606F">
        <w:rPr>
          <w:b/>
          <w:sz w:val="16"/>
        </w:rPr>
        <w:t xml:space="preserve"> </w:t>
      </w:r>
    </w:p>
    <w:p w:rsidR="002B606F" w:rsidRPr="002B606F" w:rsidRDefault="002B606F" w:rsidP="002B606F">
      <w:pPr>
        <w:spacing w:after="0" w:line="259" w:lineRule="auto"/>
        <w:ind w:left="-284" w:hanging="10"/>
        <w:jc w:val="left"/>
        <w:rPr>
          <w:sz w:val="26"/>
        </w:rPr>
      </w:pPr>
      <w:r w:rsidRPr="002B606F">
        <w:rPr>
          <w:b/>
        </w:rPr>
        <w:t xml:space="preserve">ПРИНЯТО:                                                                                     УТВЕРЖДАЮ: </w:t>
      </w:r>
    </w:p>
    <w:p w:rsidR="002B606F" w:rsidRPr="002B606F" w:rsidRDefault="002B606F" w:rsidP="002B606F">
      <w:pPr>
        <w:spacing w:after="5"/>
        <w:ind w:left="-284" w:hanging="10"/>
        <w:jc w:val="left"/>
        <w:rPr>
          <w:sz w:val="26"/>
        </w:rPr>
      </w:pPr>
      <w:r w:rsidRPr="002B606F">
        <w:t xml:space="preserve">Педагогический совет ДОУ                          </w:t>
      </w:r>
      <w:r>
        <w:t xml:space="preserve">                               </w:t>
      </w:r>
      <w:r w:rsidRPr="002B606F">
        <w:t xml:space="preserve"> Заведующий МДОУ сад № 101»</w:t>
      </w:r>
    </w:p>
    <w:p w:rsidR="002B606F" w:rsidRPr="002B606F" w:rsidRDefault="002B606F" w:rsidP="002B606F">
      <w:pPr>
        <w:spacing w:after="5"/>
        <w:ind w:left="-284" w:hanging="10"/>
        <w:jc w:val="left"/>
        <w:rPr>
          <w:sz w:val="26"/>
        </w:rPr>
      </w:pPr>
      <w:r w:rsidRPr="002B606F">
        <w:t xml:space="preserve">Протокол № </w:t>
      </w:r>
      <w:r w:rsidR="002165BF">
        <w:t>5</w:t>
      </w:r>
      <w:r w:rsidRPr="002B606F">
        <w:t xml:space="preserve">                                 </w:t>
      </w:r>
      <w:r>
        <w:t xml:space="preserve">                      </w:t>
      </w:r>
      <w:r w:rsidR="002165BF">
        <w:t xml:space="preserve">                                  </w:t>
      </w:r>
      <w:r>
        <w:t xml:space="preserve">  </w:t>
      </w:r>
      <w:r w:rsidRPr="002B606F">
        <w:t xml:space="preserve">____________ И.В.Белова          </w:t>
      </w:r>
    </w:p>
    <w:p w:rsidR="002B606F" w:rsidRPr="002B606F" w:rsidRDefault="002165BF" w:rsidP="002B606F">
      <w:pPr>
        <w:spacing w:after="0" w:line="251" w:lineRule="auto"/>
        <w:ind w:left="-284" w:right="319" w:firstLine="0"/>
        <w:rPr>
          <w:sz w:val="26"/>
        </w:rPr>
      </w:pPr>
      <w:r>
        <w:t xml:space="preserve">«31 </w:t>
      </w:r>
      <w:r w:rsidR="002B606F" w:rsidRPr="002B606F">
        <w:t xml:space="preserve">» </w:t>
      </w:r>
      <w:r>
        <w:t>мая</w:t>
      </w:r>
      <w:r w:rsidR="002B606F" w:rsidRPr="002B606F">
        <w:t xml:space="preserve"> 2021г.                                         </w:t>
      </w:r>
      <w:r>
        <w:t xml:space="preserve">                   </w:t>
      </w:r>
      <w:r w:rsidR="002B606F" w:rsidRPr="002B606F">
        <w:t>Приказ №</w:t>
      </w:r>
      <w:r>
        <w:t>02-03/106/4</w:t>
      </w:r>
      <w:r w:rsidR="002B606F" w:rsidRPr="002B606F">
        <w:t xml:space="preserve"> от </w:t>
      </w:r>
      <w:r>
        <w:t xml:space="preserve">31 мая </w:t>
      </w:r>
      <w:r w:rsidR="002B606F" w:rsidRPr="002B606F">
        <w:t xml:space="preserve">2021г.   </w:t>
      </w:r>
    </w:p>
    <w:p w:rsidR="002B606F" w:rsidRPr="002B606F" w:rsidRDefault="002B606F" w:rsidP="002B606F">
      <w:pPr>
        <w:spacing w:after="0" w:line="251" w:lineRule="auto"/>
        <w:ind w:left="-284" w:right="319" w:firstLine="0"/>
      </w:pPr>
    </w:p>
    <w:p w:rsidR="002B606F" w:rsidRPr="002B606F" w:rsidRDefault="002B606F" w:rsidP="002B606F">
      <w:pPr>
        <w:spacing w:after="261" w:line="259" w:lineRule="auto"/>
        <w:ind w:left="-284" w:firstLine="0"/>
        <w:jc w:val="left"/>
        <w:rPr>
          <w:sz w:val="26"/>
        </w:rPr>
      </w:pPr>
      <w:r w:rsidRPr="002B606F">
        <w:t xml:space="preserve">                                                                                                           </w:t>
      </w:r>
      <w:r w:rsidRPr="002B606F">
        <w:rPr>
          <w:rFonts w:ascii="Calibri" w:eastAsia="Calibri" w:hAnsi="Calibri" w:cs="Calibri"/>
          <w:sz w:val="22"/>
        </w:rPr>
        <w:t xml:space="preserve"> </w:t>
      </w:r>
    </w:p>
    <w:p w:rsidR="002B606F" w:rsidRPr="002B606F" w:rsidRDefault="002B606F" w:rsidP="002B606F">
      <w:pPr>
        <w:spacing w:after="0" w:line="259" w:lineRule="auto"/>
        <w:ind w:left="-284" w:hanging="10"/>
        <w:jc w:val="left"/>
        <w:rPr>
          <w:sz w:val="26"/>
        </w:rPr>
      </w:pPr>
      <w:r w:rsidRPr="002B606F">
        <w:rPr>
          <w:b/>
        </w:rPr>
        <w:t>СОГЛАСОВАНО:</w:t>
      </w:r>
      <w:r w:rsidRPr="002B606F">
        <w:rPr>
          <w:b/>
          <w:sz w:val="22"/>
        </w:rPr>
        <w:t xml:space="preserve"> </w:t>
      </w:r>
    </w:p>
    <w:p w:rsidR="002B606F" w:rsidRPr="002B606F" w:rsidRDefault="002B606F" w:rsidP="002B606F">
      <w:pPr>
        <w:spacing w:after="5"/>
        <w:ind w:left="-284" w:hanging="10"/>
        <w:jc w:val="left"/>
        <w:rPr>
          <w:sz w:val="26"/>
        </w:rPr>
      </w:pPr>
      <w:r w:rsidRPr="002B606F">
        <w:t xml:space="preserve">Управляющим советом ДОУ </w:t>
      </w:r>
    </w:p>
    <w:p w:rsidR="002B606F" w:rsidRPr="002B606F" w:rsidRDefault="002B606F" w:rsidP="002B606F">
      <w:pPr>
        <w:spacing w:after="5"/>
        <w:ind w:left="-284" w:right="6301" w:hanging="10"/>
        <w:jc w:val="left"/>
      </w:pPr>
      <w:r w:rsidRPr="002B606F">
        <w:t>протокол №</w:t>
      </w:r>
    </w:p>
    <w:p w:rsidR="002B606F" w:rsidRDefault="002B606F" w:rsidP="002B606F">
      <w:pPr>
        <w:spacing w:after="5"/>
        <w:ind w:left="-284" w:right="79" w:hanging="10"/>
        <w:jc w:val="left"/>
      </w:pPr>
      <w:proofErr w:type="spellStart"/>
      <w:r w:rsidRPr="002B606F">
        <w:t>Председатель____________Я.В.Мазур</w:t>
      </w:r>
      <w:proofErr w:type="spellEnd"/>
    </w:p>
    <w:p w:rsidR="002B606F" w:rsidRPr="002B606F" w:rsidRDefault="002B606F" w:rsidP="002B606F">
      <w:pPr>
        <w:spacing w:after="5"/>
        <w:ind w:left="-284" w:right="79" w:hanging="10"/>
        <w:jc w:val="left"/>
      </w:pPr>
      <w:r w:rsidRPr="002B606F">
        <w:t xml:space="preserve"> «</w:t>
      </w:r>
      <w:r w:rsidR="002165BF">
        <w:t>31</w:t>
      </w:r>
      <w:r w:rsidRPr="002B606F">
        <w:t xml:space="preserve">» </w:t>
      </w:r>
      <w:r w:rsidR="002165BF">
        <w:t xml:space="preserve">мая </w:t>
      </w:r>
      <w:r w:rsidRPr="002B606F">
        <w:t xml:space="preserve"> 2021г.                                                                   </w:t>
      </w:r>
      <w:r w:rsidRPr="002B606F">
        <w:rPr>
          <w:b/>
        </w:rPr>
        <w:t xml:space="preserve"> </w:t>
      </w:r>
    </w:p>
    <w:p w:rsidR="00E47065" w:rsidRDefault="00C74D27" w:rsidP="002B606F">
      <w:pPr>
        <w:spacing w:after="218" w:line="259" w:lineRule="auto"/>
        <w:ind w:left="-28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47065" w:rsidRDefault="00C74D27" w:rsidP="002B606F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2B606F" w:rsidRPr="002B606F" w:rsidRDefault="002B606F" w:rsidP="002B606F">
      <w:pPr>
        <w:spacing w:after="2" w:line="276" w:lineRule="auto"/>
        <w:ind w:left="0" w:right="4" w:hanging="10"/>
        <w:jc w:val="center"/>
        <w:rPr>
          <w:b/>
          <w:sz w:val="28"/>
          <w:szCs w:val="28"/>
        </w:rPr>
      </w:pPr>
      <w:r w:rsidRPr="002B606F">
        <w:rPr>
          <w:b/>
          <w:sz w:val="28"/>
          <w:szCs w:val="28"/>
        </w:rPr>
        <w:t xml:space="preserve">ПОРЯДОК  </w:t>
      </w:r>
    </w:p>
    <w:p w:rsidR="00E47065" w:rsidRPr="002B606F" w:rsidRDefault="002B606F" w:rsidP="002B606F">
      <w:pPr>
        <w:spacing w:after="2" w:line="276" w:lineRule="auto"/>
        <w:ind w:left="0" w:right="4" w:hanging="10"/>
        <w:jc w:val="center"/>
        <w:rPr>
          <w:sz w:val="28"/>
          <w:szCs w:val="28"/>
        </w:rPr>
      </w:pPr>
      <w:r w:rsidRPr="002B606F">
        <w:rPr>
          <w:b/>
          <w:sz w:val="28"/>
          <w:szCs w:val="28"/>
        </w:rPr>
        <w:t xml:space="preserve">оформления </w:t>
      </w:r>
      <w:r w:rsidR="00C74D27" w:rsidRPr="002B606F">
        <w:rPr>
          <w:b/>
          <w:sz w:val="28"/>
          <w:szCs w:val="28"/>
        </w:rPr>
        <w:t>возникновения,</w:t>
      </w:r>
    </w:p>
    <w:p w:rsidR="002B606F" w:rsidRPr="002B606F" w:rsidRDefault="00C74D27" w:rsidP="002B606F">
      <w:pPr>
        <w:spacing w:after="2" w:line="276" w:lineRule="auto"/>
        <w:ind w:left="250" w:right="4" w:firstLine="0"/>
        <w:jc w:val="center"/>
        <w:rPr>
          <w:b/>
          <w:sz w:val="28"/>
          <w:szCs w:val="28"/>
        </w:rPr>
      </w:pPr>
      <w:r w:rsidRPr="002B606F">
        <w:rPr>
          <w:b/>
          <w:sz w:val="28"/>
          <w:szCs w:val="28"/>
        </w:rPr>
        <w:t xml:space="preserve">приостановления и прекращения отношений  </w:t>
      </w:r>
      <w:proofErr w:type="gramStart"/>
      <w:r w:rsidRPr="002B606F">
        <w:rPr>
          <w:b/>
          <w:sz w:val="28"/>
          <w:szCs w:val="28"/>
        </w:rPr>
        <w:t>между</w:t>
      </w:r>
      <w:proofErr w:type="gramEnd"/>
      <w:r w:rsidRPr="002B606F">
        <w:rPr>
          <w:b/>
          <w:sz w:val="28"/>
          <w:szCs w:val="28"/>
        </w:rPr>
        <w:t xml:space="preserve"> </w:t>
      </w:r>
    </w:p>
    <w:p w:rsidR="00E47065" w:rsidRPr="002B606F" w:rsidRDefault="00C74D27" w:rsidP="002B606F">
      <w:pPr>
        <w:spacing w:after="2" w:line="276" w:lineRule="auto"/>
        <w:ind w:left="250" w:right="4" w:firstLine="0"/>
        <w:jc w:val="center"/>
        <w:rPr>
          <w:sz w:val="28"/>
          <w:szCs w:val="28"/>
        </w:rPr>
      </w:pPr>
      <w:r w:rsidRPr="002B606F">
        <w:rPr>
          <w:b/>
          <w:sz w:val="28"/>
          <w:szCs w:val="28"/>
        </w:rPr>
        <w:t>образовательным учреждением и</w:t>
      </w:r>
    </w:p>
    <w:p w:rsidR="002B606F" w:rsidRPr="002B606F" w:rsidRDefault="00C74D27" w:rsidP="002B606F">
      <w:pPr>
        <w:spacing w:after="49" w:line="276" w:lineRule="auto"/>
        <w:ind w:left="250" w:right="4" w:firstLine="0"/>
        <w:jc w:val="center"/>
        <w:rPr>
          <w:b/>
          <w:sz w:val="28"/>
          <w:szCs w:val="28"/>
        </w:rPr>
      </w:pPr>
      <w:r w:rsidRPr="002B606F">
        <w:rPr>
          <w:b/>
          <w:sz w:val="28"/>
          <w:szCs w:val="28"/>
        </w:rPr>
        <w:t xml:space="preserve">родителями (законными представителями)  </w:t>
      </w:r>
    </w:p>
    <w:p w:rsidR="00E47065" w:rsidRDefault="00C74D27" w:rsidP="002B606F">
      <w:pPr>
        <w:spacing w:after="49" w:line="276" w:lineRule="auto"/>
        <w:ind w:left="250" w:right="4" w:firstLine="0"/>
        <w:jc w:val="center"/>
        <w:rPr>
          <w:b/>
          <w:sz w:val="28"/>
          <w:szCs w:val="28"/>
        </w:rPr>
      </w:pPr>
      <w:r w:rsidRPr="002B606F">
        <w:rPr>
          <w:b/>
          <w:sz w:val="28"/>
          <w:szCs w:val="28"/>
        </w:rPr>
        <w:t>обучающихся (воспитанников)</w:t>
      </w:r>
    </w:p>
    <w:p w:rsidR="002B606F" w:rsidRPr="002B606F" w:rsidRDefault="002B606F" w:rsidP="002B606F">
      <w:pPr>
        <w:spacing w:after="49" w:line="276" w:lineRule="auto"/>
        <w:ind w:left="250" w:right="4" w:firstLine="0"/>
        <w:jc w:val="center"/>
        <w:rPr>
          <w:sz w:val="28"/>
          <w:szCs w:val="28"/>
        </w:rPr>
      </w:pPr>
    </w:p>
    <w:p w:rsidR="00E47065" w:rsidRPr="002B606F" w:rsidRDefault="00C74D27" w:rsidP="002B606F">
      <w:pPr>
        <w:pStyle w:val="a3"/>
        <w:numPr>
          <w:ilvl w:val="0"/>
          <w:numId w:val="11"/>
        </w:numPr>
        <w:spacing w:after="229" w:line="259" w:lineRule="auto"/>
        <w:ind w:left="-284" w:right="4" w:firstLine="0"/>
        <w:jc w:val="center"/>
        <w:rPr>
          <w:b/>
          <w:sz w:val="26"/>
          <w:szCs w:val="26"/>
        </w:rPr>
      </w:pPr>
      <w:r w:rsidRPr="002B606F">
        <w:rPr>
          <w:b/>
          <w:sz w:val="26"/>
          <w:szCs w:val="26"/>
        </w:rPr>
        <w:t>Общие положения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1.1.</w:t>
      </w:r>
      <w:r w:rsidRPr="002B606F">
        <w:rPr>
          <w:rFonts w:ascii="Arial" w:eastAsia="Arial" w:hAnsi="Arial" w:cs="Arial"/>
          <w:sz w:val="26"/>
          <w:szCs w:val="26"/>
        </w:rPr>
        <w:t xml:space="preserve"> </w:t>
      </w:r>
      <w:r w:rsidRPr="002B606F">
        <w:rPr>
          <w:sz w:val="26"/>
          <w:szCs w:val="26"/>
        </w:rPr>
        <w:t>Настоящий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обучающихся (воспитанников) (далее - Порядок) регламентирует отношения между участниками образовательного проц</w:t>
      </w:r>
      <w:r w:rsidR="002B606F">
        <w:rPr>
          <w:sz w:val="26"/>
          <w:szCs w:val="26"/>
        </w:rPr>
        <w:t>есса муниципального</w:t>
      </w:r>
      <w:r w:rsidRPr="002B606F">
        <w:rPr>
          <w:sz w:val="26"/>
          <w:szCs w:val="26"/>
        </w:rPr>
        <w:t xml:space="preserve"> дошкольного образовательного учреждения </w:t>
      </w:r>
      <w:r w:rsidR="002B606F">
        <w:rPr>
          <w:sz w:val="26"/>
          <w:szCs w:val="26"/>
        </w:rPr>
        <w:t>«Д</w:t>
      </w:r>
      <w:r w:rsidRPr="002B606F">
        <w:rPr>
          <w:sz w:val="26"/>
          <w:szCs w:val="26"/>
        </w:rPr>
        <w:t xml:space="preserve">етский сад № </w:t>
      </w:r>
      <w:r w:rsidR="002B606F">
        <w:rPr>
          <w:sz w:val="26"/>
          <w:szCs w:val="26"/>
        </w:rPr>
        <w:t xml:space="preserve">101» г. Ярославля </w:t>
      </w:r>
      <w:r w:rsidRPr="002B606F">
        <w:rPr>
          <w:sz w:val="26"/>
          <w:szCs w:val="26"/>
        </w:rPr>
        <w:t xml:space="preserve"> (далее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ОУ) и родителями (законными представителями) обучающихся.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1.2.</w:t>
      </w:r>
      <w:r w:rsidRPr="002B606F">
        <w:rPr>
          <w:rFonts w:ascii="Arial" w:eastAsia="Arial" w:hAnsi="Arial" w:cs="Arial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Порядок разработан в соответствии с: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Законом Российской Федерации от 29.12.2012 № 273-ФЗ «Об образовании в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Российской Федерации» (статьи: 55 ч.9;67 ч.2,3,4;9 ч.2; 55 ч.2; 53 ч.2);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Приказом Министерство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lastRenderedPageBreak/>
        <w:t xml:space="preserve">Приказом </w:t>
      </w:r>
      <w:proofErr w:type="spellStart"/>
      <w:r w:rsidRPr="002B606F">
        <w:rPr>
          <w:sz w:val="26"/>
          <w:szCs w:val="26"/>
        </w:rPr>
        <w:t>Минпросвещения</w:t>
      </w:r>
      <w:proofErr w:type="spellEnd"/>
      <w:r w:rsidRPr="002B606F">
        <w:rPr>
          <w:sz w:val="26"/>
          <w:szCs w:val="26"/>
        </w:rPr>
        <w:t xml:space="preserve"> России от 15.05.2020 № 236 «Об утверждении Порядка приема на обучение по образовательным программам дошкольного образования»;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Приказом </w:t>
      </w:r>
      <w:proofErr w:type="spellStart"/>
      <w:r w:rsidRPr="002B606F">
        <w:rPr>
          <w:sz w:val="26"/>
          <w:szCs w:val="26"/>
        </w:rPr>
        <w:t>Минпросвещения</w:t>
      </w:r>
      <w:proofErr w:type="spellEnd"/>
      <w:r w:rsidRPr="002B606F">
        <w:rPr>
          <w:sz w:val="26"/>
          <w:szCs w:val="26"/>
        </w:rPr>
        <w:t xml:space="preserve"> России от 8.09.2020 г. N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236»;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Приказом Министерства образования и науки Российской Федерации от 28 декабря 2015 г.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Приказ Министерства образования и науки Российской Федерации от 13.01.2014 №8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«Об утверждении примерной формы договора об образовании по образовательным программам дошкольного образования»;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Федеральный закон от 27.07.2006 № 152-ФЗ «О персональных данных» (ст. 6 ч. 1); </w:t>
      </w:r>
      <w:r w:rsidRPr="002B606F">
        <w:rPr>
          <w:rFonts w:ascii="Wingdings" w:eastAsia="Wingdings" w:hAnsi="Wingdings" w:cs="Wingdings"/>
          <w:sz w:val="26"/>
          <w:szCs w:val="26"/>
        </w:rPr>
        <w:t></w:t>
      </w:r>
      <w:r w:rsidRPr="002B606F">
        <w:rPr>
          <w:rFonts w:ascii="Arial" w:eastAsia="Arial" w:hAnsi="Arial" w:cs="Arial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Ст.12 Закона «Об образовании в Санкт-Петербурге» от 17.07.2013 № 461-83;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Ст.10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 </w:t>
      </w:r>
    </w:p>
    <w:p w:rsidR="00E47065" w:rsidRPr="002B606F" w:rsidRDefault="00C74D27" w:rsidP="002B606F">
      <w:pPr>
        <w:numPr>
          <w:ilvl w:val="0"/>
          <w:numId w:val="1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Уставом и другими локальными актами </w:t>
      </w:r>
      <w:r w:rsidR="00510083">
        <w:rPr>
          <w:sz w:val="26"/>
          <w:szCs w:val="26"/>
        </w:rPr>
        <w:t>Д</w:t>
      </w:r>
      <w:bookmarkStart w:id="0" w:name="_GoBack"/>
      <w:bookmarkEnd w:id="0"/>
      <w:r w:rsidRPr="002B606F">
        <w:rPr>
          <w:sz w:val="26"/>
          <w:szCs w:val="26"/>
        </w:rPr>
        <w:t xml:space="preserve">ОУ. </w:t>
      </w:r>
    </w:p>
    <w:p w:rsidR="00E47065" w:rsidRPr="002B606F" w:rsidRDefault="00C74D27" w:rsidP="002B606F">
      <w:pPr>
        <w:spacing w:after="34" w:line="259" w:lineRule="auto"/>
        <w:ind w:left="-284" w:right="4" w:firstLine="0"/>
        <w:jc w:val="left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</w:p>
    <w:p w:rsidR="00E47065" w:rsidRPr="002B606F" w:rsidRDefault="00C74D27" w:rsidP="002B606F">
      <w:pPr>
        <w:pStyle w:val="1"/>
        <w:numPr>
          <w:ilvl w:val="0"/>
          <w:numId w:val="11"/>
        </w:numPr>
        <w:ind w:right="4"/>
        <w:rPr>
          <w:sz w:val="26"/>
          <w:szCs w:val="26"/>
        </w:rPr>
      </w:pPr>
      <w:r w:rsidRPr="002B606F">
        <w:rPr>
          <w:sz w:val="26"/>
          <w:szCs w:val="26"/>
        </w:rPr>
        <w:t xml:space="preserve">Порядок оформления возникновения отношений между ОУ и родителями (законными представителями) обучающихся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2.1.Прием в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2002, N 30, ст. 3032).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2.2.</w:t>
      </w:r>
      <w:r w:rsidR="002B606F">
        <w:rPr>
          <w:sz w:val="26"/>
          <w:szCs w:val="26"/>
        </w:rPr>
        <w:t xml:space="preserve"> Д</w:t>
      </w:r>
      <w:r w:rsidRPr="002B606F">
        <w:rPr>
          <w:sz w:val="26"/>
          <w:szCs w:val="26"/>
        </w:rPr>
        <w:t xml:space="preserve">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Форма заявления размещается ОУ на информационном стенде и на официальном сайте образовательной организации в сети Интернет; </w:t>
      </w:r>
    </w:p>
    <w:p w:rsidR="00E47065" w:rsidRPr="002B606F" w:rsidRDefault="00C74D27" w:rsidP="002B606F">
      <w:pPr>
        <w:spacing w:after="289"/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2.3.В заявлении родителями (законными представителями) ребенка указываются следующие сведения: </w:t>
      </w:r>
    </w:p>
    <w:p w:rsidR="00E47065" w:rsidRPr="002B606F" w:rsidRDefault="00C74D27" w:rsidP="002B606F">
      <w:pPr>
        <w:numPr>
          <w:ilvl w:val="0"/>
          <w:numId w:val="2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фамилия, имя, отчество (последнее - при наличии) ребенка; </w:t>
      </w:r>
    </w:p>
    <w:p w:rsidR="00E47065" w:rsidRPr="002B606F" w:rsidRDefault="00C74D27" w:rsidP="002B606F">
      <w:pPr>
        <w:numPr>
          <w:ilvl w:val="0"/>
          <w:numId w:val="2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дата и место рождения ребенка; </w:t>
      </w:r>
    </w:p>
    <w:p w:rsidR="00E47065" w:rsidRPr="002B606F" w:rsidRDefault="00C74D27" w:rsidP="002B606F">
      <w:pPr>
        <w:numPr>
          <w:ilvl w:val="0"/>
          <w:numId w:val="2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lastRenderedPageBreak/>
        <w:t xml:space="preserve">фамилия, имя, отчество (последнее - при наличии) родителей (законных представителей) ребенка; </w:t>
      </w:r>
    </w:p>
    <w:p w:rsidR="00E47065" w:rsidRPr="002B606F" w:rsidRDefault="00C74D27" w:rsidP="002B606F">
      <w:pPr>
        <w:numPr>
          <w:ilvl w:val="0"/>
          <w:numId w:val="2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адрес места жительства ребенка, его родителей (законных представителей); </w:t>
      </w:r>
      <w:r w:rsidRPr="002B606F">
        <w:rPr>
          <w:rFonts w:ascii="Wingdings" w:eastAsia="Wingdings" w:hAnsi="Wingdings" w:cs="Wingdings"/>
          <w:sz w:val="26"/>
          <w:szCs w:val="26"/>
        </w:rPr>
        <w:t></w:t>
      </w:r>
      <w:r w:rsidRPr="002B606F">
        <w:rPr>
          <w:rFonts w:ascii="Arial" w:eastAsia="Arial" w:hAnsi="Arial" w:cs="Arial"/>
          <w:b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контактные телефоны родителей (законных представителей) ребенка.  </w:t>
      </w:r>
    </w:p>
    <w:p w:rsidR="00E47065" w:rsidRPr="002B606F" w:rsidRDefault="00C74D27" w:rsidP="002B606F">
      <w:pPr>
        <w:numPr>
          <w:ilvl w:val="0"/>
          <w:numId w:val="2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E47065" w:rsidRPr="002B606F" w:rsidRDefault="00C74D27" w:rsidP="002B606F">
      <w:pPr>
        <w:numPr>
          <w:ilvl w:val="0"/>
          <w:numId w:val="2"/>
        </w:numPr>
        <w:spacing w:after="281"/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Прием детей, впервые поступающих в образовательную организацию, осуществляется на основании медицинского заключения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2.4. Для приема в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ОУ: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E47065" w:rsidRPr="002B606F" w:rsidRDefault="00C74D27" w:rsidP="002B606F">
      <w:pPr>
        <w:numPr>
          <w:ilvl w:val="2"/>
          <w:numId w:val="3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47065" w:rsidRPr="002B606F" w:rsidRDefault="00C74D27" w:rsidP="002B606F">
      <w:pPr>
        <w:numPr>
          <w:ilvl w:val="1"/>
          <w:numId w:val="4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Копии предъявляемых при приеме документов хранятся в образовательной организации на время обучения ребенка. </w:t>
      </w:r>
    </w:p>
    <w:p w:rsidR="00E47065" w:rsidRPr="002B606F" w:rsidRDefault="00C74D27" w:rsidP="002B606F">
      <w:pPr>
        <w:spacing w:after="29" w:line="255" w:lineRule="auto"/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 зачислении ребенка в Образовательное учреждение между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и родителями </w:t>
      </w:r>
      <w:r w:rsidR="002B606F" w:rsidRPr="002B606F">
        <w:rPr>
          <w:sz w:val="26"/>
          <w:szCs w:val="26"/>
        </w:rPr>
        <w:t>(законными представителями) заключается договор (далее - Договор об образовании), подписание которого является обязательным для данных сторон. 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  <w:r w:rsidR="002B606F" w:rsidRPr="002B606F">
        <w:rPr>
          <w:b/>
          <w:sz w:val="26"/>
          <w:szCs w:val="26"/>
        </w:rPr>
        <w:t xml:space="preserve"> </w:t>
      </w:r>
    </w:p>
    <w:p w:rsidR="00E47065" w:rsidRPr="002B606F" w:rsidRDefault="002B606F" w:rsidP="002B606F">
      <w:pPr>
        <w:ind w:left="-284" w:right="4" w:firstLine="0"/>
        <w:rPr>
          <w:sz w:val="26"/>
          <w:szCs w:val="26"/>
        </w:rPr>
      </w:pPr>
      <w:r>
        <w:rPr>
          <w:sz w:val="26"/>
          <w:szCs w:val="26"/>
        </w:rPr>
        <w:t>2.6.</w:t>
      </w:r>
      <w:r w:rsidR="00C74D27" w:rsidRPr="002B606F">
        <w:rPr>
          <w:sz w:val="26"/>
          <w:szCs w:val="26"/>
        </w:rPr>
        <w:t>.Договор об образовании составляется в 2-х экземплярах, имеющих одинаковую юридическую силу, один экземпляр Договора об образовании выдается родителям (законным представителям). Второй экземпляр хранится в личном деле воспитанника.</w:t>
      </w:r>
      <w:r w:rsidR="00C74D27" w:rsidRPr="002B606F">
        <w:rPr>
          <w:b/>
          <w:sz w:val="26"/>
          <w:szCs w:val="26"/>
        </w:rPr>
        <w:t xml:space="preserve">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lastRenderedPageBreak/>
        <w:t>2.</w:t>
      </w:r>
      <w:r w:rsidR="002B606F">
        <w:rPr>
          <w:sz w:val="26"/>
          <w:szCs w:val="26"/>
        </w:rPr>
        <w:t>7</w:t>
      </w:r>
      <w:r w:rsidRPr="002B606F">
        <w:rPr>
          <w:sz w:val="26"/>
          <w:szCs w:val="26"/>
        </w:rPr>
        <w:t xml:space="preserve">. Зачисление воспитанников в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оформляется распорядительным актом (приказом о зачислении) по </w:t>
      </w:r>
      <w:r w:rsidR="002B606F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в течение трех рабочих дней после заключения договора. Приказ о зачислении в течение 3-х дней после издания размещается на информационном стенде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>ОУ.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2B606F">
        <w:rPr>
          <w:color w:val="333333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 </w:t>
      </w:r>
    </w:p>
    <w:p w:rsidR="00E47065" w:rsidRPr="002B606F" w:rsidRDefault="002B606F" w:rsidP="002B606F">
      <w:pPr>
        <w:ind w:left="-284" w:right="4" w:firstLine="0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C74D27" w:rsidRPr="002B606F">
        <w:rPr>
          <w:sz w:val="26"/>
          <w:szCs w:val="26"/>
        </w:rPr>
        <w:t xml:space="preserve">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      Дети с ограниченными возможностями здоровья могут приниматься на обучение   по адаптированной программе дошкольного образования (при наличии)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E47065" w:rsidRPr="00510083" w:rsidRDefault="00C74D27" w:rsidP="00510083">
      <w:pPr>
        <w:pStyle w:val="a3"/>
        <w:numPr>
          <w:ilvl w:val="1"/>
          <w:numId w:val="6"/>
        </w:numPr>
        <w:ind w:left="-284" w:right="4" w:firstLine="0"/>
        <w:rPr>
          <w:sz w:val="26"/>
          <w:szCs w:val="26"/>
        </w:rPr>
      </w:pPr>
      <w:r w:rsidRPr="00510083">
        <w:rPr>
          <w:sz w:val="26"/>
          <w:szCs w:val="26"/>
        </w:rPr>
        <w:t xml:space="preserve">При приеме воспитанника в </w:t>
      </w:r>
      <w:r w:rsidR="00510083">
        <w:rPr>
          <w:sz w:val="26"/>
          <w:szCs w:val="26"/>
        </w:rPr>
        <w:t>Д</w:t>
      </w:r>
      <w:r w:rsidRPr="00510083">
        <w:rPr>
          <w:sz w:val="26"/>
          <w:szCs w:val="26"/>
        </w:rPr>
        <w:t xml:space="preserve">ОУ заведующий знакомит родителей (законных представителей) c Уставом, с лицензией на осуществление образовательной деятельности, с образовательными программами,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правами и обязанности воспитанников.  </w:t>
      </w:r>
    </w:p>
    <w:p w:rsidR="00E47065" w:rsidRPr="002B606F" w:rsidRDefault="00C74D27" w:rsidP="00510083">
      <w:pPr>
        <w:numPr>
          <w:ilvl w:val="1"/>
          <w:numId w:val="6"/>
        </w:numPr>
        <w:tabs>
          <w:tab w:val="left" w:pos="284"/>
        </w:tabs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возникают с даты зачисления несовершеннолетнего обучающегося (воспитанника) в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ОУ. </w:t>
      </w:r>
    </w:p>
    <w:p w:rsidR="00E47065" w:rsidRPr="002B606F" w:rsidRDefault="00E47065" w:rsidP="002B606F">
      <w:pPr>
        <w:spacing w:after="33" w:line="259" w:lineRule="auto"/>
        <w:ind w:left="-284" w:right="4" w:firstLine="0"/>
        <w:jc w:val="left"/>
        <w:rPr>
          <w:sz w:val="26"/>
          <w:szCs w:val="26"/>
        </w:rPr>
      </w:pPr>
    </w:p>
    <w:p w:rsidR="00E47065" w:rsidRPr="002B606F" w:rsidRDefault="00C74D27" w:rsidP="00510083">
      <w:pPr>
        <w:pStyle w:val="1"/>
        <w:numPr>
          <w:ilvl w:val="0"/>
          <w:numId w:val="11"/>
        </w:numPr>
        <w:spacing w:after="204"/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 xml:space="preserve">Порядок оформления приостановления отношений между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>ОУ и родителями (законными представителями) обучающихся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3.1.Приостановление образовательных отношений осуществляется по заявлению родителей (законных представителей) воспитанника.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3.2.Основанием для приостановления образовательных отношений является распорядительный акт заведующего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3.3.При длительном отсутствии за воспитанником сохраняется место в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на период: </w:t>
      </w:r>
      <w:r w:rsidRPr="002B606F">
        <w:rPr>
          <w:b/>
          <w:sz w:val="26"/>
          <w:szCs w:val="26"/>
        </w:rPr>
        <w:t xml:space="preserve"> </w:t>
      </w:r>
    </w:p>
    <w:p w:rsidR="00E47065" w:rsidRPr="002B606F" w:rsidRDefault="00C74D27" w:rsidP="002B606F">
      <w:pPr>
        <w:numPr>
          <w:ilvl w:val="0"/>
          <w:numId w:val="7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болезни ребенка; </w:t>
      </w:r>
    </w:p>
    <w:p w:rsidR="00E47065" w:rsidRPr="002B606F" w:rsidRDefault="00C74D27" w:rsidP="002B606F">
      <w:pPr>
        <w:numPr>
          <w:ilvl w:val="0"/>
          <w:numId w:val="7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пребывания в условиях карантина;  </w:t>
      </w:r>
    </w:p>
    <w:p w:rsidR="00E47065" w:rsidRPr="002B606F" w:rsidRDefault="00C74D27" w:rsidP="002B606F">
      <w:pPr>
        <w:numPr>
          <w:ilvl w:val="0"/>
          <w:numId w:val="7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прохождения санаторно-курортного лечения;  </w:t>
      </w:r>
    </w:p>
    <w:p w:rsidR="00E47065" w:rsidRPr="002B606F" w:rsidRDefault="00C74D27" w:rsidP="002B606F">
      <w:pPr>
        <w:numPr>
          <w:ilvl w:val="0"/>
          <w:numId w:val="7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очередного отпуска и временного отсутствия родителей (законных представителей), а также в летний период вне зависимости от продолжительности отпуска;  </w:t>
      </w:r>
    </w:p>
    <w:p w:rsidR="00E47065" w:rsidRPr="002B606F" w:rsidRDefault="00C74D27" w:rsidP="002B606F">
      <w:pPr>
        <w:numPr>
          <w:ilvl w:val="0"/>
          <w:numId w:val="7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 выборе родителями (законными представителями) детей формы получения дошкольного образования в форме семейного образования. 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lastRenderedPageBreak/>
        <w:t xml:space="preserve">3.4.Родители (законные представители) воспитанника при выборе формы семейного образования обязаны проинформировать об этом выборе орган местного самоуправления </w:t>
      </w:r>
      <w:r w:rsidR="00510083">
        <w:rPr>
          <w:sz w:val="26"/>
          <w:szCs w:val="26"/>
        </w:rPr>
        <w:t>Ярославля</w:t>
      </w:r>
      <w:r w:rsidRPr="002B606F">
        <w:rPr>
          <w:sz w:val="26"/>
          <w:szCs w:val="26"/>
        </w:rPr>
        <w:t xml:space="preserve">, на территории которого они проживают.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3.5.Родители (законные представители) воспитанника для сохранения места представляют в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документы, подтверждающие отсутствие воспитанника по уважительным причинам.  </w:t>
      </w:r>
    </w:p>
    <w:p w:rsidR="00E47065" w:rsidRPr="002B606F" w:rsidRDefault="00C74D27" w:rsidP="002B606F">
      <w:pPr>
        <w:spacing w:after="34" w:line="259" w:lineRule="auto"/>
        <w:ind w:left="-284" w:right="4" w:firstLine="0"/>
        <w:jc w:val="left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</w:p>
    <w:p w:rsidR="00E47065" w:rsidRPr="002B606F" w:rsidRDefault="00C74D27" w:rsidP="00510083">
      <w:pPr>
        <w:pStyle w:val="1"/>
        <w:numPr>
          <w:ilvl w:val="0"/>
          <w:numId w:val="11"/>
        </w:numPr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>Порядок оформления прекращения образовательных отношений между ОУ и родителями (законными представителями) обучающихся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4.1.Образовательные отношения прекращаются в связи с отчислением несовершеннолетнего обучающегося (воспитанника) из организации, </w:t>
      </w:r>
      <w:proofErr w:type="gramStart"/>
      <w:r w:rsidRPr="002B606F">
        <w:rPr>
          <w:sz w:val="26"/>
          <w:szCs w:val="26"/>
        </w:rPr>
        <w:t>осуществляющей</w:t>
      </w:r>
      <w:proofErr w:type="gramEnd"/>
      <w:r w:rsidRPr="002B606F">
        <w:rPr>
          <w:sz w:val="26"/>
          <w:szCs w:val="26"/>
        </w:rPr>
        <w:t xml:space="preserve"> образовательную деятельность: </w:t>
      </w:r>
      <w:r w:rsidRPr="002B606F">
        <w:rPr>
          <w:b/>
          <w:sz w:val="26"/>
          <w:szCs w:val="26"/>
        </w:rPr>
        <w:t xml:space="preserve"> </w:t>
      </w:r>
    </w:p>
    <w:p w:rsidR="00510083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4.1.1.</w:t>
      </w:r>
      <w:r w:rsidRPr="002B606F">
        <w:rPr>
          <w:rFonts w:ascii="Arial" w:eastAsia="Arial" w:hAnsi="Arial" w:cs="Arial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В связи с получением образования (завершением обучения);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4.1.2.</w:t>
      </w:r>
      <w:r w:rsidRPr="002B606F">
        <w:rPr>
          <w:rFonts w:ascii="Arial" w:eastAsia="Arial" w:hAnsi="Arial" w:cs="Arial"/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Досрочно по основаниям:  </w:t>
      </w:r>
    </w:p>
    <w:p w:rsidR="00E47065" w:rsidRPr="002B606F" w:rsidRDefault="00C74D27" w:rsidP="002B606F">
      <w:pPr>
        <w:numPr>
          <w:ilvl w:val="0"/>
          <w:numId w:val="8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по инициативе родителей (законных представителей) несовершеннолетнего обучающегося;  </w:t>
      </w:r>
    </w:p>
    <w:p w:rsidR="00E47065" w:rsidRPr="002B606F" w:rsidRDefault="00C74D27" w:rsidP="002B606F">
      <w:pPr>
        <w:numPr>
          <w:ilvl w:val="0"/>
          <w:numId w:val="8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7065" w:rsidRPr="002B606F" w:rsidRDefault="00C74D27" w:rsidP="002B606F">
      <w:pPr>
        <w:numPr>
          <w:ilvl w:val="0"/>
          <w:numId w:val="8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4.2.</w:t>
      </w:r>
      <w:r w:rsidR="00510083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По медицинским показаниям, препятствующим дальнейшему пребыванию ребенка в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ОУ;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4.3.</w:t>
      </w:r>
      <w:r w:rsidR="00510083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4.4.</w:t>
      </w:r>
      <w:r w:rsidR="00510083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Основанием для прекращения образовательных отношений является распорядительный акт (приказ)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ОУ, осуществляющей образовательную деятельность, об отчислении несовершеннолетнего обучающегося (воспитанника).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об отчислении обучающегося.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4.5.</w:t>
      </w:r>
      <w:r w:rsidR="00510083">
        <w:rPr>
          <w:sz w:val="26"/>
          <w:szCs w:val="26"/>
        </w:rPr>
        <w:t xml:space="preserve"> </w:t>
      </w:r>
      <w:r w:rsidRPr="002B606F">
        <w:rPr>
          <w:sz w:val="26"/>
          <w:szCs w:val="26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ОУ, осуществляющего образовательную деятельность, прекращаются с даты его отчисления из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ОУ.  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>4.6.</w:t>
      </w:r>
      <w:r w:rsidR="00510083">
        <w:rPr>
          <w:sz w:val="26"/>
          <w:szCs w:val="26"/>
        </w:rPr>
        <w:t xml:space="preserve"> Д</w:t>
      </w:r>
      <w:r w:rsidRPr="002B606F">
        <w:rPr>
          <w:sz w:val="26"/>
          <w:szCs w:val="26"/>
        </w:rPr>
        <w:t xml:space="preserve">ОУ в случае досрочного прекращения образовательных отношений по основаниям, не зависящим от воли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ОУ, обязана обеспечить перевод </w:t>
      </w:r>
      <w:r w:rsidRPr="002B606F">
        <w:rPr>
          <w:sz w:val="26"/>
          <w:szCs w:val="26"/>
        </w:rPr>
        <w:lastRenderedPageBreak/>
        <w:t xml:space="preserve">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Личное дело воспитанника при отчислении в данных случаях выдаётся родителям (законным представителям). При прекращение образовательных отношений между </w:t>
      </w:r>
      <w:r w:rsidR="00510083">
        <w:rPr>
          <w:sz w:val="26"/>
          <w:szCs w:val="26"/>
        </w:rPr>
        <w:t>Д</w:t>
      </w:r>
      <w:r w:rsidRPr="002B606F">
        <w:rPr>
          <w:sz w:val="26"/>
          <w:szCs w:val="26"/>
        </w:rPr>
        <w:t xml:space="preserve">ОУ и родителем (законным представителем) несовершеннолетнего обучающегося (воспитанника) оформляется: </w:t>
      </w:r>
    </w:p>
    <w:p w:rsidR="00E47065" w:rsidRPr="002B606F" w:rsidRDefault="00C74D27" w:rsidP="002B606F">
      <w:pPr>
        <w:numPr>
          <w:ilvl w:val="0"/>
          <w:numId w:val="9"/>
        </w:num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заявление; </w:t>
      </w:r>
    </w:p>
    <w:p w:rsidR="00E47065" w:rsidRPr="002B606F" w:rsidRDefault="00C74D27" w:rsidP="002B606F">
      <w:pPr>
        <w:numPr>
          <w:ilvl w:val="0"/>
          <w:numId w:val="9"/>
        </w:numPr>
        <w:spacing w:after="29" w:line="255" w:lineRule="auto"/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приказ </w:t>
      </w:r>
      <w:r w:rsidRPr="002B606F">
        <w:rPr>
          <w:sz w:val="26"/>
          <w:szCs w:val="26"/>
        </w:rPr>
        <w:tab/>
        <w:t xml:space="preserve">об </w:t>
      </w:r>
      <w:r w:rsidRPr="002B606F">
        <w:rPr>
          <w:sz w:val="26"/>
          <w:szCs w:val="26"/>
        </w:rPr>
        <w:tab/>
        <w:t xml:space="preserve">отчислении </w:t>
      </w:r>
      <w:r w:rsidRPr="002B606F">
        <w:rPr>
          <w:sz w:val="26"/>
          <w:szCs w:val="26"/>
        </w:rPr>
        <w:tab/>
        <w:t xml:space="preserve">несовершеннолетнего </w:t>
      </w:r>
      <w:r w:rsidRPr="002B606F">
        <w:rPr>
          <w:sz w:val="26"/>
          <w:szCs w:val="26"/>
        </w:rPr>
        <w:tab/>
        <w:t xml:space="preserve">обучающегося </w:t>
      </w:r>
    </w:p>
    <w:p w:rsidR="00E47065" w:rsidRPr="002B606F" w:rsidRDefault="00C74D27" w:rsidP="00510083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(воспитанника). </w:t>
      </w:r>
    </w:p>
    <w:p w:rsidR="00E47065" w:rsidRPr="002B606F" w:rsidRDefault="00C74D27" w:rsidP="00510083">
      <w:pPr>
        <w:pStyle w:val="1"/>
        <w:numPr>
          <w:ilvl w:val="0"/>
          <w:numId w:val="11"/>
        </w:numPr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>Заключительные положения</w:t>
      </w:r>
    </w:p>
    <w:p w:rsidR="00E47065" w:rsidRPr="002B606F" w:rsidRDefault="00C74D27" w:rsidP="002B606F">
      <w:pPr>
        <w:ind w:left="-284" w:right="4" w:firstLine="0"/>
        <w:rPr>
          <w:sz w:val="26"/>
          <w:szCs w:val="26"/>
        </w:rPr>
      </w:pPr>
      <w:r w:rsidRPr="002B606F">
        <w:rPr>
          <w:sz w:val="26"/>
          <w:szCs w:val="26"/>
        </w:rPr>
        <w:t xml:space="preserve">5.1.Настоящий Порядок действует до принятия иных нормативных документов, которые являются основанием для признания утратившим силу настоящего документа </w:t>
      </w:r>
    </w:p>
    <w:p w:rsidR="00E47065" w:rsidRPr="002B606F" w:rsidRDefault="00C74D27" w:rsidP="002B606F">
      <w:pPr>
        <w:spacing w:after="364" w:line="259" w:lineRule="auto"/>
        <w:ind w:left="-284" w:right="4" w:firstLine="0"/>
        <w:jc w:val="left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</w:p>
    <w:p w:rsidR="00E47065" w:rsidRPr="002B606F" w:rsidRDefault="00C74D27" w:rsidP="002B606F">
      <w:pPr>
        <w:spacing w:after="0" w:line="259" w:lineRule="auto"/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</w:p>
    <w:p w:rsidR="00E47065" w:rsidRPr="002B606F" w:rsidRDefault="00C74D27" w:rsidP="002B606F">
      <w:pPr>
        <w:spacing w:after="0" w:line="259" w:lineRule="auto"/>
        <w:ind w:left="-284" w:right="4" w:firstLine="0"/>
        <w:jc w:val="center"/>
        <w:rPr>
          <w:sz w:val="26"/>
          <w:szCs w:val="26"/>
        </w:rPr>
      </w:pPr>
      <w:r w:rsidRPr="002B606F">
        <w:rPr>
          <w:sz w:val="26"/>
          <w:szCs w:val="26"/>
        </w:rPr>
        <w:t xml:space="preserve"> </w:t>
      </w:r>
    </w:p>
    <w:p w:rsidR="00E47065" w:rsidRPr="002B606F" w:rsidRDefault="00C74D27" w:rsidP="002B606F">
      <w:pPr>
        <w:spacing w:after="0" w:line="259" w:lineRule="auto"/>
        <w:ind w:left="-284" w:right="4" w:firstLine="0"/>
        <w:jc w:val="left"/>
        <w:rPr>
          <w:sz w:val="26"/>
          <w:szCs w:val="26"/>
        </w:rPr>
      </w:pPr>
      <w:r w:rsidRPr="002B606F">
        <w:rPr>
          <w:rFonts w:ascii="Calibri" w:eastAsia="Calibri" w:hAnsi="Calibri" w:cs="Calibri"/>
          <w:sz w:val="26"/>
          <w:szCs w:val="26"/>
        </w:rPr>
        <w:t xml:space="preserve"> </w:t>
      </w:r>
    </w:p>
    <w:sectPr w:rsidR="00E47065" w:rsidRPr="002B606F" w:rsidSect="00B40137">
      <w:headerReference w:type="even" r:id="rId9"/>
      <w:headerReference w:type="default" r:id="rId10"/>
      <w:headerReference w:type="first" r:id="rId11"/>
      <w:pgSz w:w="11906" w:h="16838"/>
      <w:pgMar w:top="1178" w:right="844" w:bottom="1240" w:left="170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B0" w:rsidRDefault="001A1BB0">
      <w:pPr>
        <w:spacing w:after="0" w:line="240" w:lineRule="auto"/>
      </w:pPr>
      <w:r>
        <w:separator/>
      </w:r>
    </w:p>
  </w:endnote>
  <w:endnote w:type="continuationSeparator" w:id="0">
    <w:p w:rsidR="001A1BB0" w:rsidRDefault="001A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B0" w:rsidRDefault="001A1BB0">
      <w:pPr>
        <w:spacing w:after="0" w:line="240" w:lineRule="auto"/>
      </w:pPr>
      <w:r>
        <w:separator/>
      </w:r>
    </w:p>
  </w:footnote>
  <w:footnote w:type="continuationSeparator" w:id="0">
    <w:p w:rsidR="001A1BB0" w:rsidRDefault="001A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65" w:rsidRDefault="00322602">
    <w:pPr>
      <w:spacing w:after="0" w:line="259" w:lineRule="auto"/>
      <w:ind w:left="0" w:right="2" w:firstLine="0"/>
      <w:jc w:val="center"/>
    </w:pPr>
    <w:r w:rsidRPr="00322602">
      <w:fldChar w:fldCharType="begin"/>
    </w:r>
    <w:r w:rsidR="00C74D27">
      <w:instrText xml:space="preserve"> PAGE   \* MERGEFORMAT </w:instrText>
    </w:r>
    <w:r w:rsidRPr="00322602">
      <w:fldChar w:fldCharType="separate"/>
    </w:r>
    <w:r w:rsidR="00C74D27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C74D27">
      <w:rPr>
        <w:rFonts w:ascii="Calibri" w:eastAsia="Calibri" w:hAnsi="Calibri" w:cs="Calibri"/>
        <w:sz w:val="22"/>
      </w:rPr>
      <w:t xml:space="preserve"> </w:t>
    </w:r>
  </w:p>
  <w:p w:rsidR="00E47065" w:rsidRDefault="00C74D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65" w:rsidRDefault="00322602">
    <w:pPr>
      <w:spacing w:after="0" w:line="259" w:lineRule="auto"/>
      <w:ind w:left="0" w:right="2" w:firstLine="0"/>
      <w:jc w:val="center"/>
    </w:pPr>
    <w:r w:rsidRPr="00322602">
      <w:fldChar w:fldCharType="begin"/>
    </w:r>
    <w:r w:rsidR="00C74D27">
      <w:instrText xml:space="preserve"> PAGE   \* MERGEFORMAT </w:instrText>
    </w:r>
    <w:r w:rsidRPr="00322602">
      <w:fldChar w:fldCharType="separate"/>
    </w:r>
    <w:r w:rsidR="00F01316" w:rsidRPr="00F01316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 w:rsidR="00C74D27">
      <w:rPr>
        <w:rFonts w:ascii="Calibri" w:eastAsia="Calibri" w:hAnsi="Calibri" w:cs="Calibri"/>
        <w:sz w:val="22"/>
      </w:rPr>
      <w:t xml:space="preserve"> </w:t>
    </w:r>
  </w:p>
  <w:p w:rsidR="00E47065" w:rsidRDefault="00C74D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65" w:rsidRDefault="00E47065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1D9"/>
    <w:multiLevelType w:val="hybridMultilevel"/>
    <w:tmpl w:val="A4D89B08"/>
    <w:lvl w:ilvl="0" w:tplc="1DC8C292">
      <w:start w:val="1"/>
      <w:numFmt w:val="bullet"/>
      <w:lvlText w:val="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E8A1E">
      <w:start w:val="1"/>
      <w:numFmt w:val="bullet"/>
      <w:lvlText w:val="o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5284">
      <w:start w:val="1"/>
      <w:numFmt w:val="bullet"/>
      <w:lvlText w:val="▪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21EE">
      <w:start w:val="1"/>
      <w:numFmt w:val="bullet"/>
      <w:lvlText w:val="•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695D2">
      <w:start w:val="1"/>
      <w:numFmt w:val="bullet"/>
      <w:lvlText w:val="o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6742">
      <w:start w:val="1"/>
      <w:numFmt w:val="bullet"/>
      <w:lvlText w:val="▪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0612">
      <w:start w:val="1"/>
      <w:numFmt w:val="bullet"/>
      <w:lvlText w:val="•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0D01A">
      <w:start w:val="1"/>
      <w:numFmt w:val="bullet"/>
      <w:lvlText w:val="o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8E616">
      <w:start w:val="1"/>
      <w:numFmt w:val="bullet"/>
      <w:lvlText w:val="▪"/>
      <w:lvlJc w:val="left"/>
      <w:pPr>
        <w:ind w:left="6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71028A"/>
    <w:multiLevelType w:val="hybridMultilevel"/>
    <w:tmpl w:val="52E46F0A"/>
    <w:lvl w:ilvl="0" w:tplc="5BB48066">
      <w:start w:val="2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1E0C1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05CA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2F3B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A619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2CE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8742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0176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C964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B66C0B"/>
    <w:multiLevelType w:val="hybridMultilevel"/>
    <w:tmpl w:val="56A206EA"/>
    <w:lvl w:ilvl="0" w:tplc="7DF0E7BC">
      <w:start w:val="1"/>
      <w:numFmt w:val="bullet"/>
      <w:lvlText w:val=""/>
      <w:lvlJc w:val="left"/>
      <w:pPr>
        <w:ind w:left="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645C8">
      <w:start w:val="1"/>
      <w:numFmt w:val="bullet"/>
      <w:lvlText w:val="o"/>
      <w:lvlJc w:val="left"/>
      <w:pPr>
        <w:ind w:left="23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EAD34">
      <w:start w:val="1"/>
      <w:numFmt w:val="bullet"/>
      <w:lvlText w:val="▪"/>
      <w:lvlJc w:val="left"/>
      <w:pPr>
        <w:ind w:left="3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A5BC6">
      <w:start w:val="1"/>
      <w:numFmt w:val="bullet"/>
      <w:lvlText w:val="•"/>
      <w:lvlJc w:val="left"/>
      <w:pPr>
        <w:ind w:left="3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E61784">
      <w:start w:val="1"/>
      <w:numFmt w:val="bullet"/>
      <w:lvlText w:val="o"/>
      <w:lvlJc w:val="left"/>
      <w:pPr>
        <w:ind w:left="4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01498">
      <w:start w:val="1"/>
      <w:numFmt w:val="bullet"/>
      <w:lvlText w:val="▪"/>
      <w:lvlJc w:val="left"/>
      <w:pPr>
        <w:ind w:left="5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41892">
      <w:start w:val="1"/>
      <w:numFmt w:val="bullet"/>
      <w:lvlText w:val="•"/>
      <w:lvlJc w:val="left"/>
      <w:pPr>
        <w:ind w:left="5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2C6E2">
      <w:start w:val="1"/>
      <w:numFmt w:val="bullet"/>
      <w:lvlText w:val="o"/>
      <w:lvlJc w:val="left"/>
      <w:pPr>
        <w:ind w:left="6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B71C">
      <w:start w:val="1"/>
      <w:numFmt w:val="bullet"/>
      <w:lvlText w:val="▪"/>
      <w:lvlJc w:val="left"/>
      <w:pPr>
        <w:ind w:left="7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9731C7"/>
    <w:multiLevelType w:val="hybridMultilevel"/>
    <w:tmpl w:val="CFEE797E"/>
    <w:lvl w:ilvl="0" w:tplc="668EF2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74047"/>
    <w:multiLevelType w:val="hybridMultilevel"/>
    <w:tmpl w:val="68089A46"/>
    <w:lvl w:ilvl="0" w:tplc="E864CAD0">
      <w:start w:val="1"/>
      <w:numFmt w:val="bullet"/>
      <w:lvlText w:val=""/>
      <w:lvlJc w:val="left"/>
      <w:pPr>
        <w:ind w:left="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010B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8E66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21EC8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CB1D6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E8FC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4D5E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28548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CC48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9A5B18"/>
    <w:multiLevelType w:val="multilevel"/>
    <w:tmpl w:val="CC9E85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1A2FC7"/>
    <w:multiLevelType w:val="hybridMultilevel"/>
    <w:tmpl w:val="2D78B9CA"/>
    <w:lvl w:ilvl="0" w:tplc="0892488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8D3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275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C7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C03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81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8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43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CED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000959"/>
    <w:multiLevelType w:val="multilevel"/>
    <w:tmpl w:val="A00A07B4"/>
    <w:lvl w:ilvl="0">
      <w:start w:val="2"/>
      <w:numFmt w:val="decimal"/>
      <w:lvlText w:val="%1.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3C0D03"/>
    <w:multiLevelType w:val="hybridMultilevel"/>
    <w:tmpl w:val="BE0C5178"/>
    <w:lvl w:ilvl="0" w:tplc="BA52506C">
      <w:start w:val="1"/>
      <w:numFmt w:val="bullet"/>
      <w:lvlText w:val="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C1EA4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C1C4E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316A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49A28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DE725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EF40E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67AF6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A6264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F26BAF"/>
    <w:multiLevelType w:val="hybridMultilevel"/>
    <w:tmpl w:val="B3F8C70A"/>
    <w:lvl w:ilvl="0" w:tplc="51E09670">
      <w:start w:val="1"/>
      <w:numFmt w:val="bullet"/>
      <w:lvlText w:val=""/>
      <w:lvlJc w:val="left"/>
      <w:pPr>
        <w:ind w:left="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ED66C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E577A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6B8FE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8B888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6038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2947E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EC15C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6E38C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E1F14DF"/>
    <w:multiLevelType w:val="multilevel"/>
    <w:tmpl w:val="ACEEDC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7065"/>
    <w:rsid w:val="001A1BB0"/>
    <w:rsid w:val="002165BF"/>
    <w:rsid w:val="002B606F"/>
    <w:rsid w:val="00322602"/>
    <w:rsid w:val="00510083"/>
    <w:rsid w:val="00B40137"/>
    <w:rsid w:val="00C74D27"/>
    <w:rsid w:val="00CE7D01"/>
    <w:rsid w:val="00E47065"/>
    <w:rsid w:val="00F0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7"/>
    <w:pPr>
      <w:spacing w:after="12" w:line="269" w:lineRule="auto"/>
      <w:ind w:left="62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40137"/>
    <w:pPr>
      <w:keepNext/>
      <w:keepLines/>
      <w:numPr>
        <w:numId w:val="10"/>
      </w:numPr>
      <w:spacing w:after="8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0137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2B6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 Плешанова</dc:creator>
  <cp:lastModifiedBy>Ольга</cp:lastModifiedBy>
  <cp:revision>4</cp:revision>
  <cp:lastPrinted>2021-08-03T04:51:00Z</cp:lastPrinted>
  <dcterms:created xsi:type="dcterms:W3CDTF">2021-08-03T04:52:00Z</dcterms:created>
  <dcterms:modified xsi:type="dcterms:W3CDTF">2021-08-05T11:57:00Z</dcterms:modified>
</cp:coreProperties>
</file>