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CD" w:rsidRPr="00E332DD" w:rsidRDefault="006A524F" w:rsidP="006A524F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E332DD">
        <w:rPr>
          <w:rFonts w:ascii="Times New Roman" w:hAnsi="Times New Roman" w:cs="Times New Roman"/>
          <w:i/>
          <w:color w:val="FF0000"/>
          <w:sz w:val="36"/>
          <w:szCs w:val="36"/>
        </w:rPr>
        <w:t>Как договариваться с ребенком</w:t>
      </w:r>
    </w:p>
    <w:p w:rsidR="006A524F" w:rsidRDefault="006A524F" w:rsidP="004620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спорную ситуацию как есть, без поиска выхода из нее – значит позволить отношениям разрушиться.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поступают люди склонные</w:t>
      </w:r>
      <w:r w:rsidR="00462004">
        <w:rPr>
          <w:rFonts w:ascii="Times New Roman" w:hAnsi="Times New Roman" w:cs="Times New Roman"/>
          <w:sz w:val="28"/>
          <w:szCs w:val="28"/>
        </w:rPr>
        <w:t xml:space="preserve"> уходить от преодоления жизненных трудностей 9на психологическом языке – использующие неадаптивные </w:t>
      </w:r>
      <w:proofErr w:type="spellStart"/>
      <w:r w:rsidR="00462004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="0046200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62004">
        <w:rPr>
          <w:rFonts w:ascii="Times New Roman" w:hAnsi="Times New Roman" w:cs="Times New Roman"/>
          <w:sz w:val="28"/>
          <w:szCs w:val="28"/>
        </w:rPr>
        <w:t xml:space="preserve"> Людям такого типа свойственно не думать о возникшей проблеме, отказываться решать ее, замыкаться в себе, потому что они не верят в себя и в свои силы и</w:t>
      </w:r>
      <w:r w:rsidR="00462004" w:rsidRPr="00462004">
        <w:rPr>
          <w:rFonts w:ascii="Times New Roman" w:hAnsi="Times New Roman" w:cs="Times New Roman"/>
          <w:sz w:val="28"/>
          <w:szCs w:val="28"/>
        </w:rPr>
        <w:t>/</w:t>
      </w:r>
      <w:r w:rsidR="00462004">
        <w:rPr>
          <w:rFonts w:ascii="Times New Roman" w:hAnsi="Times New Roman" w:cs="Times New Roman"/>
          <w:sz w:val="28"/>
          <w:szCs w:val="28"/>
        </w:rPr>
        <w:t>или сознательно недооценивают ситуацию и ее последствия. Их эмоциональная реакция связана с чувством безнадежности или уныния, покорности, позицией жертвы или, напротив, со злостью и склонностью винить в неприятностях окружающих.</w:t>
      </w:r>
    </w:p>
    <w:p w:rsidR="00462004" w:rsidRDefault="00462004" w:rsidP="004620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Неразрешенный конфликт вызывает растущее недовольство отношениями у одной или обеих сторон и рано или поздно приводит к гибели этих отношений.</w:t>
      </w:r>
    </w:p>
    <w:p w:rsidR="00462004" w:rsidRDefault="00462004" w:rsidP="004620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использующие адаптивные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наоборот, нацелены на преодоление жизненных трудностей и решение возникающих проблем. Они склонны сохранять отношения и поддерживать взаимодействие с другими людьми, предлагая</w:t>
      </w:r>
      <w:r w:rsidR="0033670D">
        <w:rPr>
          <w:rFonts w:ascii="Times New Roman" w:hAnsi="Times New Roman" w:cs="Times New Roman"/>
          <w:sz w:val="28"/>
          <w:szCs w:val="28"/>
        </w:rPr>
        <w:t xml:space="preserve"> им поддержку в сложных жизненных ситуациях и ожидая от них того же. Такие люди анализируют трудности, занимаются поиском выхода из возникшей проблемы. Им свойственны высокий самоконтроль и самооценка, они верят в себя и в свои силы. При возникновении трудностей в жизни, непосредственно в отношениях нормальным эмоциональным откликом для них становится возмущение, протест, при этом уверенность в существовании выхода из любой затруднительной ситуации не страдает. </w:t>
      </w:r>
    </w:p>
    <w:p w:rsidR="0033670D" w:rsidRDefault="0033670D" w:rsidP="004620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третий тип людей, использующих при столкновении с трудностями относительно адаптивные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Представители этого типа временно отступают от решения проблем, много рассуждают, сравнивают свои трудности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надеются на помощь свыше и т.д. Эмоциональное напряжение такие люди склонны снимать отреагированием, а ответственность за преодоление проблем перекладывать на плечи других</w:t>
      </w:r>
      <w:r w:rsidR="00D16CAC">
        <w:rPr>
          <w:rFonts w:ascii="Times New Roman" w:hAnsi="Times New Roman" w:cs="Times New Roman"/>
          <w:sz w:val="28"/>
          <w:szCs w:val="28"/>
        </w:rPr>
        <w:t>.</w:t>
      </w:r>
    </w:p>
    <w:p w:rsidR="00462004" w:rsidRDefault="00EA70EF" w:rsidP="00EA70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нашей культуры, родители либо привычно (постоянно и неизменно – хронически) обращаются к детям в духе: «Я так 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а)!», «Делай, что говорю, а не то…», либо так же привычно идут на уступки, не желая доводить ситуацию до конфликта из чувства вины и опасения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спровоцировать у ребенка истерику или агрессивное поведение.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сторон добивается своего силой или манипуляциями. Обратите внимание на слово «добиваться» - уже сам его корень «бить» не сулит ничего хорошего ни для отношений, ни для адресата. </w:t>
      </w:r>
      <w:r w:rsidR="00EE2D20">
        <w:rPr>
          <w:rFonts w:ascii="Times New Roman" w:hAnsi="Times New Roman" w:cs="Times New Roman"/>
          <w:sz w:val="28"/>
          <w:szCs w:val="28"/>
        </w:rPr>
        <w:t xml:space="preserve">Рано или поздно хронически страдающий или неудовлетворенный участник отношений отдаляется – либо морально, либо физически. </w:t>
      </w:r>
    </w:p>
    <w:p w:rsidR="00EE2D20" w:rsidRDefault="00EE2D20" w:rsidP="00EA70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детского психиатра Росса В.Грина, для решения возникающих проблем и улаживания разногласий с другими людьми необходимы определенные </w:t>
      </w:r>
      <w:r w:rsidRPr="00EE2D20">
        <w:rPr>
          <w:rFonts w:ascii="Times New Roman" w:hAnsi="Times New Roman" w:cs="Times New Roman"/>
          <w:color w:val="FF0000"/>
          <w:sz w:val="28"/>
          <w:szCs w:val="28"/>
        </w:rPr>
        <w:t>навыки в сфере адаптивности и самоконтроля</w:t>
      </w:r>
      <w:r>
        <w:rPr>
          <w:rFonts w:ascii="Times New Roman" w:hAnsi="Times New Roman" w:cs="Times New Roman"/>
          <w:sz w:val="28"/>
          <w:szCs w:val="28"/>
        </w:rPr>
        <w:t>. Их недоразвитие приводит к неспособности договариваться в конфликтных ситуациях. Вот почему некоторые дети и взрослый бывают несговорчивыми. Более того</w:t>
      </w:r>
      <w:r w:rsidR="00FA1703">
        <w:rPr>
          <w:rFonts w:ascii="Times New Roman" w:hAnsi="Times New Roman" w:cs="Times New Roman"/>
          <w:sz w:val="28"/>
          <w:szCs w:val="28"/>
        </w:rPr>
        <w:t xml:space="preserve">, склонность к постоянным истерикам и скандалам Грин объясняет задержкой развития именно навыков адаптивности и самоконтроля. «Взрыв, вспышка раздражения или другие формы неадаптивного поведения возникают, когда предъявляемые к человеку требования превышают его способность адекватно на них отвечать», - считает автор. Отметим, что и в случаях с такими детьми Грин предлагает договариваться – но лучше не тогда, когда конфликт уже возник (хотя и для подобных ситуаций он предусмотрел так называемый аварийный план взаимодействия), а раньше. По его наблюдениям, истерики и взрывное поведение детей случаются в одних и тех же спорных ситуациях (например, при чистке зубов, уборке игрушек, складывание одежды и проч.), которые родителям нужно просто отследить. Тогда можно будет в спокойной обстановке придти к какому-то соглашению. </w:t>
      </w:r>
    </w:p>
    <w:p w:rsidR="00FA1703" w:rsidRDefault="00FA1703" w:rsidP="00EA70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список навыков, </w:t>
      </w:r>
      <w:r w:rsidR="007F46AC">
        <w:rPr>
          <w:rFonts w:ascii="Times New Roman" w:hAnsi="Times New Roman" w:cs="Times New Roman"/>
          <w:sz w:val="28"/>
          <w:szCs w:val="28"/>
        </w:rPr>
        <w:t>которых,</w:t>
      </w:r>
      <w:r>
        <w:rPr>
          <w:rFonts w:ascii="Times New Roman" w:hAnsi="Times New Roman" w:cs="Times New Roman"/>
          <w:sz w:val="28"/>
          <w:szCs w:val="28"/>
        </w:rPr>
        <w:t xml:space="preserve"> по словам Грина, не хватает несговорчивым детям и взрослым.</w:t>
      </w:r>
    </w:p>
    <w:p w:rsidR="00FA1703" w:rsidRDefault="00FA1703" w:rsidP="00FA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6AC">
        <w:rPr>
          <w:rFonts w:ascii="Times New Roman" w:hAnsi="Times New Roman" w:cs="Times New Roman"/>
          <w:color w:val="FF0000"/>
          <w:sz w:val="28"/>
          <w:szCs w:val="28"/>
        </w:rPr>
        <w:t>Навыки сознательного самоуправления</w:t>
      </w:r>
      <w:r>
        <w:rPr>
          <w:rFonts w:ascii="Times New Roman" w:hAnsi="Times New Roman" w:cs="Times New Roman"/>
          <w:sz w:val="28"/>
          <w:szCs w:val="28"/>
        </w:rPr>
        <w:t>. К ним относятся способность переключаться с одной задачи на другую</w:t>
      </w:r>
      <w:r w:rsidR="007F46AC">
        <w:rPr>
          <w:rFonts w:ascii="Times New Roman" w:hAnsi="Times New Roman" w:cs="Times New Roman"/>
          <w:sz w:val="28"/>
          <w:szCs w:val="28"/>
        </w:rPr>
        <w:t>, навык организации и планирования и способность дистанцироваться от эффекта.</w:t>
      </w:r>
    </w:p>
    <w:p w:rsidR="007F46AC" w:rsidRPr="007F46AC" w:rsidRDefault="007F46AC" w:rsidP="00FA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46AC">
        <w:rPr>
          <w:rFonts w:ascii="Times New Roman" w:hAnsi="Times New Roman" w:cs="Times New Roman"/>
          <w:color w:val="FF0000"/>
          <w:sz w:val="28"/>
          <w:szCs w:val="28"/>
        </w:rPr>
        <w:t xml:space="preserve">Речевые навыки. </w:t>
      </w:r>
      <w:r>
        <w:rPr>
          <w:rFonts w:ascii="Times New Roman" w:hAnsi="Times New Roman" w:cs="Times New Roman"/>
          <w:sz w:val="28"/>
          <w:szCs w:val="28"/>
        </w:rPr>
        <w:t xml:space="preserve">К ним относятся навыки определения и выражения эмоций; распознавания и формулирования собственных потребностей, решения проблем с помощью воспоминания о том, как они уже решались когда-то. </w:t>
      </w:r>
    </w:p>
    <w:p w:rsidR="007F46AC" w:rsidRPr="007F46AC" w:rsidRDefault="007F46AC" w:rsidP="00FA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Навыки контроля эмоций. </w:t>
      </w:r>
    </w:p>
    <w:p w:rsidR="007F46AC" w:rsidRPr="00E332DD" w:rsidRDefault="007F46AC" w:rsidP="00FA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Навыки интеллектуальной гибкости. </w:t>
      </w:r>
      <w:r>
        <w:rPr>
          <w:rFonts w:ascii="Times New Roman" w:hAnsi="Times New Roman" w:cs="Times New Roman"/>
          <w:sz w:val="28"/>
          <w:szCs w:val="28"/>
        </w:rPr>
        <w:t xml:space="preserve">Описывая навыки интеллектуальной гибкости, Грин упоминает черно-белое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действительности, свойственное детям; склонность к предсказуемости и размеренному течению жизни; стремление выделять отдельные факты, детали и неумение видеть общую картину. Все это в совокупности, безусловно, затрудняет адаптацию в сложном непредсказуемом мире. </w:t>
      </w:r>
    </w:p>
    <w:p w:rsidR="00E332DD" w:rsidRPr="00E332DD" w:rsidRDefault="00E332DD" w:rsidP="00FA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Социальные навыки. </w:t>
      </w:r>
      <w:r>
        <w:rPr>
          <w:rFonts w:ascii="Times New Roman" w:hAnsi="Times New Roman" w:cs="Times New Roman"/>
          <w:sz w:val="28"/>
          <w:szCs w:val="28"/>
        </w:rPr>
        <w:t>Это интеллектуальные навыки обработки информации в ходе общения. Многие взрывные дети плохо разбираются в сути происходящего и нюансах человеческих взаимоотношений, из-за чего часто плохо переносят те или иные социальные ситуации.</w:t>
      </w:r>
    </w:p>
    <w:p w:rsidR="00E332DD" w:rsidRDefault="00E332DD" w:rsidP="00E332DD">
      <w:pPr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Схемы урегулирования конфликтных ситуаций с детьми</w:t>
      </w:r>
    </w:p>
    <w:p w:rsidR="00E332DD" w:rsidRDefault="00E332DD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со схемы конструктивных действий по выходу из спорной ситуации, когда по выходу из спорной ситуации, когда по формулировке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выигрывают обе стороны. </w:t>
      </w:r>
    </w:p>
    <w:p w:rsidR="00E332DD" w:rsidRDefault="00E332DD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происходит прояснение конфликтной ситуации, причем взрослый применяет способ активного слушания (т.е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 слушает, чем говорит), а также способ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Я-сообщений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(если он говорит, то без обвинений и претензий к ребенку, а исключительно о своих чувствах и переживаниях). </w:t>
      </w:r>
    </w:p>
    <w:p w:rsidR="00E332DD" w:rsidRDefault="00E332DD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родитель задает вопросы: как же нам быть, что же нам придумать, как нам поступить?</w:t>
      </w:r>
      <w:r w:rsidR="0087767C">
        <w:rPr>
          <w:rFonts w:ascii="Times New Roman" w:hAnsi="Times New Roman" w:cs="Times New Roman"/>
          <w:sz w:val="28"/>
          <w:szCs w:val="28"/>
        </w:rPr>
        <w:t xml:space="preserve"> При этом он приглашает ребенка к выработке совместного решения возникшей проблемы и дает ему возможность высказаться первым.</w:t>
      </w:r>
    </w:p>
    <w:p w:rsidR="0087767C" w:rsidRDefault="0087767C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происходит обсуждение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Лучшим считается то, которое принимается единодушно.</w:t>
      </w:r>
    </w:p>
    <w:p w:rsidR="0087767C" w:rsidRDefault="0087767C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четвертом – проводятся необходимые объяснения. </w:t>
      </w:r>
    </w:p>
    <w:p w:rsidR="0087767C" w:rsidRDefault="0087767C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 требует корректного наблюдения за выполнением решения и деликатного обращения с ребенком в связи с его возможными неудачами при выполнении принятого решения.</w:t>
      </w:r>
    </w:p>
    <w:p w:rsidR="0087767C" w:rsidRDefault="0087767C" w:rsidP="00E332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конструктивного способа урегулирования конфликтов по Россу В.Грину:</w:t>
      </w:r>
    </w:p>
    <w:p w:rsidR="0087767C" w:rsidRPr="007B38DA" w:rsidRDefault="0087767C" w:rsidP="0087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767C">
        <w:rPr>
          <w:rFonts w:ascii="Times New Roman" w:hAnsi="Times New Roman" w:cs="Times New Roman"/>
          <w:color w:val="FF0000"/>
          <w:sz w:val="28"/>
          <w:szCs w:val="28"/>
        </w:rPr>
        <w:t>Сочувствие и его подтверждение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родитель утешает, успокаивает расстроенного ребенка, выражает ему сочувствие и понимание, применяя активное слушание. 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высказывается сам или, когда не в состоянии этого сделать</w:t>
      </w:r>
      <w:r w:rsidR="007B38DA">
        <w:rPr>
          <w:rFonts w:ascii="Times New Roman" w:hAnsi="Times New Roman" w:cs="Times New Roman"/>
          <w:sz w:val="28"/>
          <w:szCs w:val="28"/>
        </w:rPr>
        <w:t xml:space="preserve">, с помощью предположений родителей о том, что случилось. </w:t>
      </w:r>
    </w:p>
    <w:p w:rsidR="007B38DA" w:rsidRPr="007B38DA" w:rsidRDefault="007B38DA" w:rsidP="0087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Выявление проблемы – </w:t>
      </w:r>
      <w:r>
        <w:rPr>
          <w:rFonts w:ascii="Times New Roman" w:hAnsi="Times New Roman" w:cs="Times New Roman"/>
          <w:sz w:val="28"/>
          <w:szCs w:val="28"/>
        </w:rPr>
        <w:t>родители делятся с ним своими чувствами и соображениями, используя все те же «Я – сообщения».</w:t>
      </w:r>
    </w:p>
    <w:p w:rsidR="007B38DA" w:rsidRPr="007B38DA" w:rsidRDefault="007B38DA" w:rsidP="00877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DA">
        <w:rPr>
          <w:rFonts w:ascii="Times New Roman" w:hAnsi="Times New Roman" w:cs="Times New Roman"/>
          <w:color w:val="FF0000"/>
          <w:sz w:val="28"/>
          <w:szCs w:val="28"/>
        </w:rPr>
        <w:t>Приглашение к разговору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происходит совместное обсуждение решений проблемы с учетом потребностей обоих участников диалога. Приемлемым считается любое решение, которое выполнимо (обеими сторонами), реалистично и устраивает обе стороны. </w:t>
      </w:r>
    </w:p>
    <w:p w:rsidR="007B38DA" w:rsidRPr="007B38DA" w:rsidRDefault="007B38DA" w:rsidP="00A414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 Грин предупреждают о том, что научиться использовать предложенные</w:t>
      </w:r>
      <w:r w:rsidR="00A41415">
        <w:rPr>
          <w:rFonts w:ascii="Times New Roman" w:hAnsi="Times New Roman" w:cs="Times New Roman"/>
          <w:sz w:val="28"/>
          <w:szCs w:val="28"/>
        </w:rPr>
        <w:t xml:space="preserve"> ими схемы взаимодействия непросто, особенно тем, кто не привык договариваться. Требуется определенный труд, работа над неизбежными ошибками и срывами – возвратом к прежним методам взаимодействия. </w:t>
      </w:r>
    </w:p>
    <w:p w:rsidR="00E332DD" w:rsidRPr="00E332DD" w:rsidRDefault="00E332DD" w:rsidP="00E332DD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70EF" w:rsidRPr="00462004" w:rsidRDefault="00EA70EF" w:rsidP="00EA70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70EF" w:rsidRPr="00462004" w:rsidSect="00E9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BC5"/>
    <w:multiLevelType w:val="hybridMultilevel"/>
    <w:tmpl w:val="D186B398"/>
    <w:lvl w:ilvl="0" w:tplc="4584448E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CD00F0"/>
    <w:multiLevelType w:val="hybridMultilevel"/>
    <w:tmpl w:val="8B1E8D42"/>
    <w:lvl w:ilvl="0" w:tplc="AFE0C62A">
      <w:start w:val="1"/>
      <w:numFmt w:val="decimal"/>
      <w:lvlText w:val="%1."/>
      <w:lvlJc w:val="left"/>
      <w:pPr>
        <w:ind w:left="1571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A524F"/>
    <w:rsid w:val="0033670D"/>
    <w:rsid w:val="00462004"/>
    <w:rsid w:val="006A524F"/>
    <w:rsid w:val="00716ECD"/>
    <w:rsid w:val="007B38DA"/>
    <w:rsid w:val="007F46AC"/>
    <w:rsid w:val="0087767C"/>
    <w:rsid w:val="00A41415"/>
    <w:rsid w:val="00D16CAC"/>
    <w:rsid w:val="00E332DD"/>
    <w:rsid w:val="00E95ACD"/>
    <w:rsid w:val="00EA70EF"/>
    <w:rsid w:val="00EE2D20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2016-02-12T20:20:00Z</dcterms:created>
  <dcterms:modified xsi:type="dcterms:W3CDTF">2016-02-16T16:40:00Z</dcterms:modified>
</cp:coreProperties>
</file>