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2846"/>
        <w:gridCol w:w="2933"/>
      </w:tblGrid>
      <w:tr w:rsidR="00802275" w:rsidRPr="00C0697D" w:rsidTr="007A29F7">
        <w:tc>
          <w:tcPr>
            <w:tcW w:w="1759" w:type="dxa"/>
          </w:tcPr>
          <w:p w:rsidR="00802275" w:rsidRPr="00420156" w:rsidRDefault="00802275" w:rsidP="007A29F7">
            <w:pPr>
              <w:spacing w:after="0" w:line="240" w:lineRule="auto"/>
            </w:pPr>
          </w:p>
        </w:tc>
        <w:tc>
          <w:tcPr>
            <w:tcW w:w="5779" w:type="dxa"/>
            <w:gridSpan w:val="2"/>
          </w:tcPr>
          <w:p w:rsidR="00802275" w:rsidRPr="00C0697D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3 неделя.</w:t>
            </w:r>
          </w:p>
        </w:tc>
      </w:tr>
      <w:tr w:rsidR="00802275" w:rsidRPr="00C0697D" w:rsidTr="007A29F7">
        <w:tc>
          <w:tcPr>
            <w:tcW w:w="1759" w:type="dxa"/>
          </w:tcPr>
          <w:p w:rsidR="00802275" w:rsidRPr="00420156" w:rsidRDefault="00802275" w:rsidP="007A29F7">
            <w:pPr>
              <w:spacing w:after="0" w:line="240" w:lineRule="auto"/>
            </w:pPr>
          </w:p>
        </w:tc>
        <w:tc>
          <w:tcPr>
            <w:tcW w:w="2846" w:type="dxa"/>
          </w:tcPr>
          <w:p w:rsidR="00802275" w:rsidRPr="00C0697D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1 </w:t>
            </w:r>
            <w:proofErr w:type="spellStart"/>
            <w:r w:rsidRPr="00C0697D">
              <w:rPr>
                <w:b/>
                <w:bCs/>
              </w:rPr>
              <w:t>занятие</w:t>
            </w:r>
            <w:proofErr w:type="gramStart"/>
            <w:r w:rsidRPr="00C0697D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«Бабочки»</w:t>
            </w:r>
          </w:p>
        </w:tc>
        <w:tc>
          <w:tcPr>
            <w:tcW w:w="2933" w:type="dxa"/>
          </w:tcPr>
          <w:p w:rsidR="00802275" w:rsidRPr="00C0697D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2 </w:t>
            </w:r>
            <w:proofErr w:type="spellStart"/>
            <w:r w:rsidRPr="00C0697D">
              <w:rPr>
                <w:b/>
                <w:bCs/>
              </w:rPr>
              <w:t>занятие</w:t>
            </w:r>
            <w:proofErr w:type="gramStart"/>
            <w:r w:rsidRPr="00C0697D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«Жаворонок»</w:t>
            </w:r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</w:tcPr>
          <w:p w:rsidR="00802275" w:rsidRPr="00420156" w:rsidRDefault="00802275" w:rsidP="007A29F7">
            <w:pPr>
              <w:spacing w:after="0" w:line="240" w:lineRule="auto"/>
            </w:pPr>
            <w:r>
              <w:t>Предложить повторить звучащие жесты придуманные детьми.</w:t>
            </w:r>
          </w:p>
        </w:tc>
        <w:tc>
          <w:tcPr>
            <w:tcW w:w="2933" w:type="dxa"/>
          </w:tcPr>
          <w:p w:rsidR="00802275" w:rsidRPr="00420156" w:rsidRDefault="00802275" w:rsidP="007A29F7">
            <w:pPr>
              <w:spacing w:after="0" w:line="240" w:lineRule="auto"/>
            </w:pPr>
            <w:hyperlink r:id="rId5" w:history="1">
              <w:r w:rsidRPr="00547CCE">
                <w:rPr>
                  <w:rStyle w:val="a3"/>
                </w:rPr>
                <w:t xml:space="preserve">«Песенка </w:t>
              </w:r>
              <w:proofErr w:type="spellStart"/>
              <w:r w:rsidRPr="00547CCE">
                <w:rPr>
                  <w:rStyle w:val="a3"/>
                </w:rPr>
                <w:t>мышонка»муз</w:t>
              </w:r>
              <w:proofErr w:type="gramStart"/>
              <w:r w:rsidRPr="00547CCE">
                <w:rPr>
                  <w:rStyle w:val="a3"/>
                </w:rPr>
                <w:t>.Ф</w:t>
              </w:r>
              <w:proofErr w:type="gramEnd"/>
              <w:r w:rsidRPr="00547CCE">
                <w:rPr>
                  <w:rStyle w:val="a3"/>
                </w:rPr>
                <w:t>лярковского</w:t>
              </w:r>
              <w:proofErr w:type="spellEnd"/>
            </w:hyperlink>
            <w:r>
              <w:t>-развивать внимание, слух.</w:t>
            </w:r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</w:tcPr>
          <w:p w:rsidR="00802275" w:rsidRDefault="00802275" w:rsidP="007A29F7">
            <w:pPr>
              <w:spacing w:after="0" w:line="240" w:lineRule="auto"/>
            </w:pPr>
            <w:r>
              <w:t>«</w:t>
            </w:r>
            <w:hyperlink r:id="rId6" w:history="1">
              <w:r w:rsidRPr="00547CCE">
                <w:rPr>
                  <w:rStyle w:val="a3"/>
                </w:rPr>
                <w:t xml:space="preserve">Осторожный шаг и </w:t>
              </w:r>
              <w:proofErr w:type="spellStart"/>
              <w:r w:rsidRPr="00547CCE">
                <w:rPr>
                  <w:rStyle w:val="a3"/>
                </w:rPr>
                <w:t>прыжки»муз</w:t>
              </w:r>
              <w:proofErr w:type="gramStart"/>
              <w:r w:rsidRPr="00547CCE">
                <w:rPr>
                  <w:rStyle w:val="a3"/>
                </w:rPr>
                <w:t>.Т</w:t>
              </w:r>
              <w:proofErr w:type="gramEnd"/>
              <w:r w:rsidRPr="00547CCE">
                <w:rPr>
                  <w:rStyle w:val="a3"/>
                </w:rPr>
                <w:t>иличеевой</w:t>
              </w:r>
              <w:proofErr w:type="spellEnd"/>
            </w:hyperlink>
            <w:r>
              <w:rPr>
                <w:rStyle w:val="a3"/>
              </w:rPr>
              <w:t xml:space="preserve"> - </w:t>
            </w:r>
            <w:r>
              <w:t>развивать муз. память, соотносить движения с музыкой.</w:t>
            </w:r>
          </w:p>
          <w:p w:rsidR="00802275" w:rsidRDefault="00802275" w:rsidP="007A29F7">
            <w:pPr>
              <w:spacing w:after="0" w:line="240" w:lineRule="auto"/>
            </w:pPr>
            <w:r>
              <w:t xml:space="preserve">Упражнение </w:t>
            </w:r>
            <w:hyperlink r:id="rId7" w:history="1">
              <w:r w:rsidRPr="00802275">
                <w:rPr>
                  <w:rStyle w:val="a3"/>
                </w:rPr>
                <w:t>«</w:t>
              </w:r>
              <w:proofErr w:type="spellStart"/>
              <w:r w:rsidRPr="00802275">
                <w:rPr>
                  <w:rStyle w:val="a3"/>
                </w:rPr>
                <w:t>Бабочки»муз</w:t>
              </w:r>
              <w:proofErr w:type="gramStart"/>
              <w:r w:rsidRPr="00802275">
                <w:rPr>
                  <w:rStyle w:val="a3"/>
                </w:rPr>
                <w:t>.Ч</w:t>
              </w:r>
              <w:proofErr w:type="gramEnd"/>
              <w:r w:rsidRPr="00802275">
                <w:rPr>
                  <w:rStyle w:val="a3"/>
                </w:rPr>
                <w:t>айковского</w:t>
              </w:r>
              <w:proofErr w:type="spellEnd"/>
            </w:hyperlink>
          </w:p>
          <w:p w:rsidR="00802275" w:rsidRDefault="00802275" w:rsidP="007A29F7">
            <w:pPr>
              <w:spacing w:after="0" w:line="240" w:lineRule="auto"/>
            </w:pPr>
            <w:r>
              <w:t xml:space="preserve">Или </w:t>
            </w:r>
            <w:hyperlink r:id="rId8" w:history="1">
              <w:r w:rsidRPr="00802275">
                <w:rPr>
                  <w:rStyle w:val="a3"/>
                </w:rPr>
                <w:t>свободный танец</w:t>
              </w:r>
            </w:hyperlink>
            <w:r>
              <w:t xml:space="preserve"> </w:t>
            </w:r>
          </w:p>
          <w:p w:rsidR="00802275" w:rsidRPr="00420156" w:rsidRDefault="00802275" w:rsidP="00802275">
            <w:pPr>
              <w:spacing w:after="0" w:line="240" w:lineRule="auto"/>
            </w:pPr>
            <w:r>
              <w:t>- придумать и выполнять движения</w:t>
            </w:r>
            <w:proofErr w:type="gramStart"/>
            <w:r>
              <w:t xml:space="preserve"> </w:t>
            </w:r>
            <w:r>
              <w:t>.</w:t>
            </w:r>
            <w:proofErr w:type="gramEnd"/>
          </w:p>
        </w:tc>
        <w:tc>
          <w:tcPr>
            <w:tcW w:w="2933" w:type="dxa"/>
          </w:tcPr>
          <w:p w:rsidR="00802275" w:rsidRDefault="00802275" w:rsidP="007A29F7">
            <w:pPr>
              <w:spacing w:after="0" w:line="240" w:lineRule="auto"/>
            </w:pPr>
            <w:hyperlink r:id="rId9" w:history="1">
              <w:r w:rsidRPr="00802275">
                <w:rPr>
                  <w:rStyle w:val="a3"/>
                </w:rPr>
                <w:t>«Ходьба спиной вперед»-</w:t>
              </w:r>
            </w:hyperlink>
            <w:r>
              <w:t xml:space="preserve"> учить слышать окончание муз. фразы, продолжать формировать умение использовать всё пространство зала, ходить</w:t>
            </w:r>
            <w:proofErr w:type="gramStart"/>
            <w:r>
              <w:t xml:space="preserve"> ,</w:t>
            </w:r>
            <w:proofErr w:type="gramEnd"/>
            <w:r>
              <w:t>меняя направление движения.</w:t>
            </w:r>
          </w:p>
          <w:p w:rsidR="00802275" w:rsidRPr="00420156" w:rsidRDefault="00D30B87" w:rsidP="00D30B87">
            <w:pPr>
              <w:spacing w:after="0" w:line="240" w:lineRule="auto"/>
            </w:pPr>
            <w:hyperlink r:id="rId10" w:history="1">
              <w:r w:rsidRPr="00D30B87">
                <w:rPr>
                  <w:rStyle w:val="a3"/>
                </w:rPr>
                <w:t xml:space="preserve">Упражнение </w:t>
              </w:r>
              <w:r w:rsidR="00802275" w:rsidRPr="00D30B87">
                <w:rPr>
                  <w:rStyle w:val="a3"/>
                </w:rPr>
                <w:t xml:space="preserve"> </w:t>
              </w:r>
              <w:proofErr w:type="spellStart"/>
              <w:r w:rsidR="00802275" w:rsidRPr="00D30B87">
                <w:rPr>
                  <w:rStyle w:val="a3"/>
                </w:rPr>
                <w:t>муз</w:t>
              </w:r>
              <w:proofErr w:type="gramStart"/>
              <w:r w:rsidR="00802275" w:rsidRPr="00D30B87">
                <w:rPr>
                  <w:rStyle w:val="a3"/>
                </w:rPr>
                <w:t>.Д</w:t>
              </w:r>
              <w:proofErr w:type="gramEnd"/>
              <w:r w:rsidR="00802275" w:rsidRPr="00D30B87">
                <w:rPr>
                  <w:rStyle w:val="a3"/>
                </w:rPr>
                <w:t>елиба</w:t>
              </w:r>
              <w:proofErr w:type="spellEnd"/>
            </w:hyperlink>
            <w:r w:rsidR="00802275">
              <w:t>- обратить внимание насколько дети реагируют на смену частей музыки сменой движений.</w:t>
            </w:r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Развит</w:t>
            </w:r>
            <w:r>
              <w:rPr>
                <w:b/>
                <w:bCs/>
              </w:rPr>
              <w:t xml:space="preserve">ие чувства ритма, </w:t>
            </w:r>
            <w:proofErr w:type="spellStart"/>
            <w:r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</w:tcPr>
          <w:p w:rsidR="00802275" w:rsidRPr="00420156" w:rsidRDefault="00802275" w:rsidP="007A29F7">
            <w:pPr>
              <w:spacing w:after="0" w:line="240" w:lineRule="auto"/>
            </w:pPr>
            <w:r>
              <w:t>«</w:t>
            </w:r>
            <w:hyperlink r:id="rId11" w:history="1">
              <w:r w:rsidR="00D30B87" w:rsidRPr="00547CCE">
                <w:rPr>
                  <w:rStyle w:val="a3"/>
                </w:rPr>
                <w:t>Ворота</w:t>
              </w:r>
            </w:hyperlink>
            <w:r>
              <w:t>»- развивать творчество, инициативу, поощрять малоактивных детей.</w:t>
            </w:r>
          </w:p>
        </w:tc>
        <w:tc>
          <w:tcPr>
            <w:tcW w:w="2933" w:type="dxa"/>
          </w:tcPr>
          <w:p w:rsidR="00802275" w:rsidRPr="00420156" w:rsidRDefault="00802275" w:rsidP="007A29F7">
            <w:pPr>
              <w:spacing w:after="0" w:line="240" w:lineRule="auto"/>
            </w:pPr>
            <w:r>
              <w:t>«</w:t>
            </w:r>
            <w:hyperlink r:id="rId12" w:history="1">
              <w:r w:rsidR="00D30B87" w:rsidRPr="00547CCE">
                <w:rPr>
                  <w:rStyle w:val="a3"/>
                </w:rPr>
                <w:t>Ворота</w:t>
              </w:r>
            </w:hyperlink>
            <w:r>
              <w:t xml:space="preserve">»-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выполнение</w:t>
            </w:r>
            <w:proofErr w:type="gramEnd"/>
            <w:r>
              <w:t xml:space="preserve"> образных движений использовать элементы костюмов.</w:t>
            </w:r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</w:tcPr>
          <w:p w:rsidR="00802275" w:rsidRPr="00420156" w:rsidRDefault="00D30B87" w:rsidP="00D30B87">
            <w:pPr>
              <w:spacing w:after="0" w:line="240" w:lineRule="auto"/>
            </w:pPr>
            <w:hyperlink r:id="rId13" w:history="1">
              <w:r w:rsidRPr="00547CCE">
                <w:rPr>
                  <w:rStyle w:val="a3"/>
                </w:rPr>
                <w:t>«Сороконожки»-</w:t>
              </w:r>
            </w:hyperlink>
            <w:r>
              <w:t xml:space="preserve"> </w:t>
            </w:r>
            <w:r w:rsidR="00802275">
              <w:t xml:space="preserve"> повторить упражнение несколько раз в разных вариантах.</w:t>
            </w:r>
          </w:p>
        </w:tc>
        <w:tc>
          <w:tcPr>
            <w:tcW w:w="2933" w:type="dxa"/>
          </w:tcPr>
          <w:p w:rsidR="00802275" w:rsidRPr="00420156" w:rsidRDefault="00D30B87" w:rsidP="007A29F7">
            <w:pPr>
              <w:spacing w:after="0" w:line="240" w:lineRule="auto"/>
            </w:pPr>
            <w:hyperlink r:id="rId14" w:history="1">
              <w:r w:rsidRPr="00547CCE">
                <w:rPr>
                  <w:rStyle w:val="a3"/>
                </w:rPr>
                <w:t>«Сороконожки»-</w:t>
              </w:r>
            </w:hyperlink>
            <w:r>
              <w:t xml:space="preserve"> </w:t>
            </w:r>
            <w:r w:rsidR="00802275">
              <w:t>развивать воображение, фантазию.</w:t>
            </w:r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</w:tcPr>
          <w:p w:rsidR="00802275" w:rsidRDefault="00D30B87" w:rsidP="007A29F7">
            <w:pPr>
              <w:spacing w:after="0" w:line="240" w:lineRule="auto"/>
            </w:pPr>
            <w:hyperlink r:id="rId15" w:history="1">
              <w:r w:rsidRPr="000F4857">
                <w:rPr>
                  <w:rStyle w:val="a3"/>
                </w:rPr>
                <w:t xml:space="preserve">«Три </w:t>
              </w:r>
              <w:proofErr w:type="spellStart"/>
              <w:r w:rsidRPr="000F4857">
                <w:rPr>
                  <w:rStyle w:val="a3"/>
                </w:rPr>
                <w:t>подружки»муз</w:t>
              </w:r>
              <w:proofErr w:type="gramStart"/>
              <w:r w:rsidRPr="000F4857">
                <w:rPr>
                  <w:rStyle w:val="a3"/>
                </w:rPr>
                <w:t>.К</w:t>
              </w:r>
              <w:proofErr w:type="gramEnd"/>
              <w:r w:rsidRPr="000F4857">
                <w:rPr>
                  <w:rStyle w:val="a3"/>
                </w:rPr>
                <w:t>абалевского</w:t>
              </w:r>
              <w:proofErr w:type="spellEnd"/>
            </w:hyperlink>
            <w:r>
              <w:rPr>
                <w:rStyle w:val="a3"/>
              </w:rPr>
              <w:t xml:space="preserve"> -</w:t>
            </w:r>
            <w:r w:rsidR="00802275">
              <w:t>узнавать знакомые муз. произведения. соотносить изображённое на картинке с музыкой.</w:t>
            </w:r>
          </w:p>
          <w:p w:rsidR="00802275" w:rsidRPr="00420156" w:rsidRDefault="00D30B87" w:rsidP="007A29F7">
            <w:pPr>
              <w:spacing w:after="0" w:line="240" w:lineRule="auto"/>
            </w:pPr>
            <w:hyperlink r:id="rId16" w:history="1">
              <w:r w:rsidRPr="000F4857">
                <w:rPr>
                  <w:rStyle w:val="a3"/>
                </w:rPr>
                <w:t xml:space="preserve">«Гром и </w:t>
              </w:r>
              <w:proofErr w:type="spellStart"/>
              <w:r w:rsidRPr="000F4857">
                <w:rPr>
                  <w:rStyle w:val="a3"/>
                </w:rPr>
                <w:t>дождь»муз</w:t>
              </w:r>
              <w:proofErr w:type="gramStart"/>
              <w:r w:rsidRPr="000F4857">
                <w:rPr>
                  <w:rStyle w:val="a3"/>
                </w:rPr>
                <w:t>.Ч</w:t>
              </w:r>
              <w:proofErr w:type="gramEnd"/>
              <w:r w:rsidRPr="000F4857">
                <w:rPr>
                  <w:rStyle w:val="a3"/>
                </w:rPr>
                <w:t>удовой</w:t>
              </w:r>
              <w:proofErr w:type="spellEnd"/>
            </w:hyperlink>
            <w:r>
              <w:t>-</w:t>
            </w:r>
            <w:r w:rsidR="00802275">
              <w:t>узнать пьесу по небольшому фрагменту.</w:t>
            </w:r>
          </w:p>
        </w:tc>
        <w:tc>
          <w:tcPr>
            <w:tcW w:w="2933" w:type="dxa"/>
          </w:tcPr>
          <w:p w:rsidR="00802275" w:rsidRPr="00420156" w:rsidRDefault="00D30B87" w:rsidP="007A29F7">
            <w:pPr>
              <w:spacing w:after="0" w:line="240" w:lineRule="auto"/>
            </w:pPr>
            <w:hyperlink r:id="rId17" w:history="1">
              <w:r w:rsidR="00802275" w:rsidRPr="00D30B87">
                <w:rPr>
                  <w:rStyle w:val="a3"/>
                </w:rPr>
                <w:t>«Песня жаворонка»</w:t>
              </w:r>
              <w:r w:rsidRPr="00D30B87">
                <w:rPr>
                  <w:rStyle w:val="a3"/>
                </w:rPr>
                <w:t xml:space="preserve"> </w:t>
              </w:r>
              <w:proofErr w:type="spellStart"/>
              <w:r w:rsidR="00802275" w:rsidRPr="00D30B87">
                <w:rPr>
                  <w:rStyle w:val="a3"/>
                </w:rPr>
                <w:t>муз</w:t>
              </w:r>
              <w:proofErr w:type="gramStart"/>
              <w:r w:rsidR="00802275" w:rsidRPr="00D30B87">
                <w:rPr>
                  <w:rStyle w:val="a3"/>
                </w:rPr>
                <w:t>.Ч</w:t>
              </w:r>
              <w:proofErr w:type="gramEnd"/>
              <w:r w:rsidR="00802275" w:rsidRPr="00D30B87">
                <w:rPr>
                  <w:rStyle w:val="a3"/>
                </w:rPr>
                <w:t>айковского</w:t>
              </w:r>
              <w:proofErr w:type="spellEnd"/>
              <w:r w:rsidR="00802275" w:rsidRPr="00D30B87">
                <w:rPr>
                  <w:rStyle w:val="a3"/>
                </w:rPr>
                <w:t>,</w:t>
              </w:r>
            </w:hyperlink>
            <w:r w:rsidR="00802275">
              <w:t xml:space="preserve"> </w:t>
            </w:r>
            <w:hyperlink r:id="rId18" w:history="1">
              <w:r w:rsidR="00802275" w:rsidRPr="00D30B87">
                <w:rPr>
                  <w:rStyle w:val="a3"/>
                </w:rPr>
                <w:t>«</w:t>
              </w:r>
              <w:proofErr w:type="spellStart"/>
              <w:r w:rsidR="00802275" w:rsidRPr="00D30B87">
                <w:rPr>
                  <w:rStyle w:val="a3"/>
                </w:rPr>
                <w:t>Жаворонок»муз.Глинки</w:t>
              </w:r>
              <w:proofErr w:type="spellEnd"/>
            </w:hyperlink>
            <w:r w:rsidR="00802275">
              <w:t>- учить эмоционально воспринимать музыку. понимать её, формировать умение высказывать свои впечатления.</w:t>
            </w:r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</w:tcPr>
          <w:p w:rsidR="00802275" w:rsidRDefault="00802275" w:rsidP="007A29F7">
            <w:pPr>
              <w:spacing w:after="0" w:line="240" w:lineRule="auto"/>
            </w:pPr>
            <w:r>
              <w:t>«</w:t>
            </w:r>
            <w:hyperlink r:id="rId19" w:history="1">
              <w:r w:rsidR="00CB41B5" w:rsidRPr="00CB41B5">
                <w:rPr>
                  <w:rStyle w:val="a3"/>
                </w:rPr>
                <w:t>Совушка - сова</w:t>
              </w:r>
            </w:hyperlink>
            <w:r>
              <w:t xml:space="preserve">»- слушание новой </w:t>
            </w:r>
            <w:proofErr w:type="spellStart"/>
            <w:r>
              <w:t>попевки</w:t>
            </w:r>
            <w:proofErr w:type="spellEnd"/>
            <w:r>
              <w:t>, определять направление мелодии, показывать рукой.</w:t>
            </w:r>
          </w:p>
          <w:p w:rsidR="00802275" w:rsidRDefault="00D30B87" w:rsidP="007A29F7">
            <w:pPr>
              <w:spacing w:after="0" w:line="240" w:lineRule="auto"/>
            </w:pPr>
            <w:hyperlink r:id="rId20" w:history="1">
              <w:r w:rsidRPr="000F4857">
                <w:rPr>
                  <w:rStyle w:val="a3"/>
                </w:rPr>
                <w:t xml:space="preserve">«Песенка о </w:t>
              </w:r>
              <w:proofErr w:type="spellStart"/>
              <w:r w:rsidRPr="000F4857">
                <w:rPr>
                  <w:rStyle w:val="a3"/>
                </w:rPr>
                <w:t>светофоре»муз</w:t>
              </w:r>
              <w:proofErr w:type="gramStart"/>
              <w:r w:rsidRPr="000F4857">
                <w:rPr>
                  <w:rStyle w:val="a3"/>
                </w:rPr>
                <w:t>.П</w:t>
              </w:r>
              <w:proofErr w:type="gramEnd"/>
              <w:r w:rsidRPr="000F4857">
                <w:rPr>
                  <w:rStyle w:val="a3"/>
                </w:rPr>
                <w:t>етровой</w:t>
              </w:r>
              <w:proofErr w:type="spellEnd"/>
            </w:hyperlink>
            <w:r>
              <w:t xml:space="preserve">- </w:t>
            </w:r>
            <w:r w:rsidR="00802275">
              <w:t xml:space="preserve"> шёпотом чётко проговорить текст, пение под аудиозапись.</w:t>
            </w:r>
          </w:p>
          <w:p w:rsidR="00802275" w:rsidRDefault="00CB41B5" w:rsidP="007A29F7">
            <w:pPr>
              <w:spacing w:after="0" w:line="240" w:lineRule="auto"/>
            </w:pPr>
            <w:hyperlink r:id="rId21" w:history="1">
              <w:r w:rsidRPr="003F125C">
                <w:rPr>
                  <w:rStyle w:val="a3"/>
                </w:rPr>
                <w:t>Очень жалко расставаться</w:t>
              </w:r>
            </w:hyperlink>
            <w:r w:rsidR="00802275">
              <w:t>- продолжать учить выражать в пении характер музыки.</w:t>
            </w:r>
          </w:p>
          <w:p w:rsidR="00802275" w:rsidRPr="00420156" w:rsidRDefault="00802275" w:rsidP="00CB41B5">
            <w:pPr>
              <w:spacing w:after="0" w:line="240" w:lineRule="auto"/>
            </w:pPr>
            <w:r>
              <w:t>«</w:t>
            </w:r>
            <w:hyperlink r:id="rId22" w:history="1">
              <w:r w:rsidR="00CB41B5" w:rsidRPr="00CB41B5">
                <w:rPr>
                  <w:rStyle w:val="a3"/>
                </w:rPr>
                <w:t>Мы теперь совсем большие</w:t>
              </w:r>
            </w:hyperlink>
            <w:r w:rsidR="00CB41B5">
              <w:t xml:space="preserve">»- учить песню, </w:t>
            </w:r>
            <w:r>
              <w:lastRenderedPageBreak/>
              <w:t>пение под фонограмму.</w:t>
            </w:r>
          </w:p>
        </w:tc>
        <w:tc>
          <w:tcPr>
            <w:tcW w:w="2933" w:type="dxa"/>
          </w:tcPr>
          <w:p w:rsidR="000141D8" w:rsidRDefault="00AB2B90" w:rsidP="00AB2B90">
            <w:pPr>
              <w:spacing w:after="0" w:line="240" w:lineRule="auto"/>
            </w:pPr>
            <w:r>
              <w:lastRenderedPageBreak/>
              <w:t xml:space="preserve"> </w:t>
            </w:r>
            <w:r>
              <w:t>«</w:t>
            </w:r>
            <w:hyperlink r:id="rId23" w:history="1">
              <w:r w:rsidRPr="00CB41B5">
                <w:rPr>
                  <w:rStyle w:val="a3"/>
                </w:rPr>
                <w:t>Совушка - сова</w:t>
              </w:r>
            </w:hyperlink>
            <w:r>
              <w:t>»-</w:t>
            </w:r>
          </w:p>
          <w:p w:rsidR="00AB2B90" w:rsidRDefault="00AB2B90" w:rsidP="00AB2B90">
            <w:pPr>
              <w:spacing w:after="0" w:line="240" w:lineRule="auto"/>
            </w:pPr>
            <w:r>
              <w:t xml:space="preserve"> слушание </w:t>
            </w:r>
            <w:r>
              <w:t xml:space="preserve"> </w:t>
            </w:r>
            <w:proofErr w:type="spellStart"/>
            <w:r>
              <w:t>попевки</w:t>
            </w:r>
            <w:proofErr w:type="spellEnd"/>
            <w:r>
              <w:t>, определять направление мелодии, показывать рукой.</w:t>
            </w:r>
            <w:r>
              <w:t xml:space="preserve"> П</w:t>
            </w:r>
            <w:r>
              <w:t>родолжать учить произносить звуки на выдохе и вдохе, совершенствовать звуковоспроизведение.</w:t>
            </w:r>
          </w:p>
          <w:p w:rsidR="000141D8" w:rsidRDefault="000141D8" w:rsidP="00AB2B90">
            <w:pPr>
              <w:spacing w:after="0" w:line="240" w:lineRule="auto"/>
            </w:pPr>
          </w:p>
          <w:p w:rsidR="00AB2B90" w:rsidRDefault="000141D8" w:rsidP="00AB2B90">
            <w:pPr>
              <w:spacing w:after="0" w:line="240" w:lineRule="auto"/>
            </w:pPr>
            <w:r>
              <w:t xml:space="preserve">Петь самостоятельно </w:t>
            </w:r>
            <w:hyperlink r:id="rId24" w:history="1">
              <w:r w:rsidRPr="000141D8">
                <w:rPr>
                  <w:rStyle w:val="a3"/>
                </w:rPr>
                <w:t xml:space="preserve">«Совушка </w:t>
              </w:r>
              <w:proofErr w:type="gramStart"/>
              <w:r w:rsidRPr="000141D8">
                <w:rPr>
                  <w:rStyle w:val="a3"/>
                </w:rPr>
                <w:t>-с</w:t>
              </w:r>
              <w:proofErr w:type="gramEnd"/>
              <w:r w:rsidRPr="000141D8">
                <w:rPr>
                  <w:rStyle w:val="a3"/>
                </w:rPr>
                <w:t>ова» (</w:t>
              </w:r>
              <w:proofErr w:type="spellStart"/>
              <w:r w:rsidRPr="000141D8">
                <w:rPr>
                  <w:rStyle w:val="a3"/>
                </w:rPr>
                <w:t>минусовка</w:t>
              </w:r>
              <w:proofErr w:type="spellEnd"/>
              <w:r w:rsidRPr="000141D8">
                <w:rPr>
                  <w:rStyle w:val="a3"/>
                </w:rPr>
                <w:t>)</w:t>
              </w:r>
            </w:hyperlink>
            <w:bookmarkStart w:id="0" w:name="_GoBack"/>
            <w:bookmarkEnd w:id="0"/>
          </w:p>
          <w:p w:rsidR="000141D8" w:rsidRDefault="000141D8" w:rsidP="00AB2B90">
            <w:pPr>
              <w:spacing w:after="0" w:line="240" w:lineRule="auto"/>
            </w:pPr>
          </w:p>
          <w:p w:rsidR="00AB2B90" w:rsidRDefault="00AB2B90" w:rsidP="00AB2B90">
            <w:pPr>
              <w:spacing w:after="0" w:line="240" w:lineRule="auto"/>
            </w:pPr>
            <w:hyperlink r:id="rId25" w:history="1">
              <w:r w:rsidRPr="000F4857">
                <w:rPr>
                  <w:rStyle w:val="a3"/>
                </w:rPr>
                <w:t xml:space="preserve">«Песенка о </w:t>
              </w:r>
              <w:proofErr w:type="spellStart"/>
              <w:r w:rsidRPr="000F4857">
                <w:rPr>
                  <w:rStyle w:val="a3"/>
                </w:rPr>
                <w:t>светофоре»муз</w:t>
              </w:r>
              <w:proofErr w:type="gramStart"/>
              <w:r w:rsidRPr="000F4857">
                <w:rPr>
                  <w:rStyle w:val="a3"/>
                </w:rPr>
                <w:t>.П</w:t>
              </w:r>
              <w:proofErr w:type="gramEnd"/>
              <w:r w:rsidRPr="000F4857">
                <w:rPr>
                  <w:rStyle w:val="a3"/>
                </w:rPr>
                <w:t>етровой</w:t>
              </w:r>
              <w:proofErr w:type="spellEnd"/>
            </w:hyperlink>
            <w:r>
              <w:t xml:space="preserve">-  </w:t>
            </w:r>
            <w:r>
              <w:lastRenderedPageBreak/>
              <w:t>шёпотом чётко проговорить текст, пение под аудиозапись.</w:t>
            </w:r>
          </w:p>
          <w:p w:rsidR="00AB2B90" w:rsidRDefault="00AB2B90" w:rsidP="00AB2B90">
            <w:pPr>
              <w:spacing w:after="0" w:line="240" w:lineRule="auto"/>
            </w:pPr>
            <w:hyperlink r:id="rId26" w:history="1">
              <w:r w:rsidRPr="003F125C">
                <w:rPr>
                  <w:rStyle w:val="a3"/>
                </w:rPr>
                <w:t>Очень жалко расставаться</w:t>
              </w:r>
            </w:hyperlink>
            <w:r>
              <w:t>- продолжать учить выражать в пении характер музыки.</w:t>
            </w:r>
          </w:p>
          <w:p w:rsidR="00802275" w:rsidRPr="00420156" w:rsidRDefault="00AB2B90" w:rsidP="00AB2B90">
            <w:pPr>
              <w:spacing w:after="0" w:line="240" w:lineRule="auto"/>
            </w:pPr>
            <w:r>
              <w:t>«</w:t>
            </w:r>
            <w:hyperlink r:id="rId27" w:history="1">
              <w:r w:rsidRPr="00CB41B5">
                <w:rPr>
                  <w:rStyle w:val="a3"/>
                </w:rPr>
                <w:t>Мы теперь совсем большие</w:t>
              </w:r>
            </w:hyperlink>
            <w:r>
              <w:t xml:space="preserve">»- учить песню, </w:t>
            </w:r>
            <w:r w:rsidR="00802275">
              <w:t>песни цепочкой.</w:t>
            </w:r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</w:tcPr>
          <w:p w:rsidR="00CB41B5" w:rsidRDefault="00CB41B5" w:rsidP="00CB41B5">
            <w:pPr>
              <w:spacing w:after="0" w:line="240" w:lineRule="auto"/>
            </w:pPr>
            <w:hyperlink r:id="rId28" w:history="1">
              <w:r w:rsidRPr="00BB0B8F">
                <w:rPr>
                  <w:rStyle w:val="a3"/>
                </w:rPr>
                <w:t>Танец «Пластинка»</w:t>
              </w:r>
            </w:hyperlink>
            <w:r>
              <w:t xml:space="preserve"> разучить движения 1 куплет и припев</w:t>
            </w:r>
            <w:r>
              <w:t xml:space="preserve">, </w:t>
            </w:r>
            <w:r>
              <w:t>начинать движения после вступления, двигаться легко, ритмично, танцевать эмоционально.</w:t>
            </w:r>
          </w:p>
          <w:p w:rsidR="00802275" w:rsidRDefault="00CB41B5" w:rsidP="00CB41B5">
            <w:pPr>
              <w:spacing w:after="0" w:line="240" w:lineRule="auto"/>
              <w:rPr>
                <w:rStyle w:val="a3"/>
              </w:rPr>
            </w:pPr>
            <w:r>
              <w:t xml:space="preserve">Слушать музыку для танца </w:t>
            </w:r>
            <w:hyperlink r:id="rId29" w:history="1">
              <w:r w:rsidRPr="00330C2A">
                <w:rPr>
                  <w:rStyle w:val="a3"/>
                </w:rPr>
                <w:t xml:space="preserve">«Цыпленок с </w:t>
              </w:r>
              <w:proofErr w:type="spellStart"/>
              <w:r w:rsidRPr="00330C2A">
                <w:rPr>
                  <w:rStyle w:val="a3"/>
                </w:rPr>
                <w:t>лягушенком</w:t>
              </w:r>
              <w:proofErr w:type="spellEnd"/>
              <w:r w:rsidRPr="00330C2A">
                <w:rPr>
                  <w:rStyle w:val="a3"/>
                </w:rPr>
                <w:t>»</w:t>
              </w:r>
            </w:hyperlink>
            <w:r>
              <w:rPr>
                <w:rStyle w:val="a3"/>
              </w:rPr>
              <w:t>,</w:t>
            </w:r>
          </w:p>
          <w:p w:rsidR="00CB41B5" w:rsidRDefault="00CB41B5" w:rsidP="00CB41B5">
            <w:pPr>
              <w:spacing w:after="0" w:line="240" w:lineRule="auto"/>
            </w:pPr>
          </w:p>
          <w:p w:rsidR="00802275" w:rsidRDefault="00802275" w:rsidP="007A29F7">
            <w:pPr>
              <w:spacing w:after="0" w:line="240" w:lineRule="auto"/>
            </w:pPr>
            <w:hyperlink r:id="rId30" w:history="1">
              <w:r w:rsidRPr="00E07EEC">
                <w:rPr>
                  <w:rStyle w:val="a3"/>
                </w:rPr>
                <w:t>«Танец девочек с лентами»</w:t>
              </w:r>
            </w:hyperlink>
          </w:p>
          <w:p w:rsidR="00D30B87" w:rsidRDefault="00D30B87" w:rsidP="007A29F7">
            <w:pPr>
              <w:spacing w:after="0" w:line="240" w:lineRule="auto"/>
            </w:pPr>
          </w:p>
          <w:p w:rsidR="00D30B87" w:rsidRPr="00420156" w:rsidRDefault="00D30B87" w:rsidP="007A29F7">
            <w:pPr>
              <w:spacing w:after="0" w:line="240" w:lineRule="auto"/>
            </w:pPr>
            <w:hyperlink r:id="rId31" w:history="1">
              <w:r w:rsidRPr="00D30B87">
                <w:rPr>
                  <w:rStyle w:val="a3"/>
                </w:rPr>
                <w:t>Танец ПАП С ДОЧКАМИ</w:t>
              </w:r>
            </w:hyperlink>
          </w:p>
        </w:tc>
        <w:tc>
          <w:tcPr>
            <w:tcW w:w="2933" w:type="dxa"/>
          </w:tcPr>
          <w:p w:rsidR="00CB41B5" w:rsidRDefault="00CB41B5" w:rsidP="00CB41B5">
            <w:pPr>
              <w:spacing w:after="0" w:line="240" w:lineRule="auto"/>
            </w:pPr>
            <w:hyperlink r:id="rId32" w:history="1">
              <w:r w:rsidRPr="00BB0B8F">
                <w:rPr>
                  <w:rStyle w:val="a3"/>
                </w:rPr>
                <w:t>Танец «Пластинка»</w:t>
              </w:r>
            </w:hyperlink>
            <w:r>
              <w:t xml:space="preserve"> разучить движения 1 куплет и припев, начинать движения после вступления, двигаться легко, ритмично, танцевать эмоционально.</w:t>
            </w:r>
          </w:p>
          <w:p w:rsidR="00CB41B5" w:rsidRDefault="00CB41B5" w:rsidP="00CB41B5">
            <w:pPr>
              <w:spacing w:after="0" w:line="240" w:lineRule="auto"/>
              <w:rPr>
                <w:rStyle w:val="a3"/>
              </w:rPr>
            </w:pPr>
            <w:r>
              <w:t xml:space="preserve">Слушать музыку для танца </w:t>
            </w:r>
            <w:hyperlink r:id="rId33" w:history="1">
              <w:r w:rsidRPr="00330C2A">
                <w:rPr>
                  <w:rStyle w:val="a3"/>
                </w:rPr>
                <w:t xml:space="preserve">«Цыпленок с </w:t>
              </w:r>
              <w:proofErr w:type="spellStart"/>
              <w:r w:rsidRPr="00330C2A">
                <w:rPr>
                  <w:rStyle w:val="a3"/>
                </w:rPr>
                <w:t>лягушенком</w:t>
              </w:r>
              <w:proofErr w:type="spellEnd"/>
              <w:r w:rsidRPr="00330C2A">
                <w:rPr>
                  <w:rStyle w:val="a3"/>
                </w:rPr>
                <w:t>»</w:t>
              </w:r>
            </w:hyperlink>
            <w:r>
              <w:rPr>
                <w:rStyle w:val="a3"/>
              </w:rPr>
              <w:t>,</w:t>
            </w:r>
          </w:p>
          <w:p w:rsidR="00CB41B5" w:rsidRDefault="00CB41B5" w:rsidP="00CB41B5">
            <w:pPr>
              <w:spacing w:after="0" w:line="240" w:lineRule="auto"/>
            </w:pPr>
          </w:p>
          <w:p w:rsidR="00CB41B5" w:rsidRDefault="00CB41B5" w:rsidP="00CB41B5">
            <w:pPr>
              <w:spacing w:after="0" w:line="240" w:lineRule="auto"/>
            </w:pPr>
            <w:hyperlink r:id="rId34" w:history="1">
              <w:r w:rsidRPr="00E07EEC">
                <w:rPr>
                  <w:rStyle w:val="a3"/>
                </w:rPr>
                <w:t>«Танец девочек с лентами»</w:t>
              </w:r>
            </w:hyperlink>
          </w:p>
          <w:p w:rsidR="00CB41B5" w:rsidRDefault="00CB41B5" w:rsidP="00CB41B5">
            <w:pPr>
              <w:spacing w:after="0" w:line="240" w:lineRule="auto"/>
            </w:pPr>
          </w:p>
          <w:p w:rsidR="00802275" w:rsidRPr="00420156" w:rsidRDefault="00CB41B5" w:rsidP="00CB41B5">
            <w:pPr>
              <w:spacing w:after="0" w:line="240" w:lineRule="auto"/>
            </w:pPr>
            <w:hyperlink r:id="rId35" w:history="1">
              <w:r w:rsidRPr="00D30B87">
                <w:rPr>
                  <w:rStyle w:val="a3"/>
                </w:rPr>
                <w:t>Танец ПАП С ДОЧКАМИ</w:t>
              </w:r>
            </w:hyperlink>
          </w:p>
        </w:tc>
      </w:tr>
      <w:tr w:rsidR="00802275" w:rsidRPr="00420156" w:rsidTr="007A29F7">
        <w:tc>
          <w:tcPr>
            <w:tcW w:w="1759" w:type="dxa"/>
          </w:tcPr>
          <w:p w:rsidR="00802275" w:rsidRPr="00740D51" w:rsidRDefault="00802275" w:rsidP="007A29F7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Игра.</w:t>
            </w:r>
          </w:p>
        </w:tc>
        <w:tc>
          <w:tcPr>
            <w:tcW w:w="2846" w:type="dxa"/>
          </w:tcPr>
          <w:p w:rsidR="00802275" w:rsidRPr="00420156" w:rsidRDefault="00CB41B5" w:rsidP="007A29F7">
            <w:pPr>
              <w:spacing w:after="0" w:line="240" w:lineRule="auto"/>
            </w:pPr>
            <w:hyperlink r:id="rId36" w:history="1">
              <w:r w:rsidRPr="00330C2A">
                <w:rPr>
                  <w:rStyle w:val="a3"/>
                </w:rPr>
                <w:t>«</w:t>
              </w:r>
              <w:r>
                <w:rPr>
                  <w:rStyle w:val="a3"/>
                </w:rPr>
                <w:t xml:space="preserve">Большая стирка» </w:t>
              </w:r>
              <w:r w:rsidRPr="00330C2A">
                <w:rPr>
                  <w:rStyle w:val="a3"/>
                </w:rPr>
                <w:t>-</w:t>
              </w:r>
            </w:hyperlink>
            <w:r>
              <w:t xml:space="preserve"> выполнять движения выразительно, согласовывать их с музыкой. «</w:t>
            </w:r>
            <w:hyperlink r:id="rId37" w:history="1">
              <w:r w:rsidRPr="00BB0B8F">
                <w:rPr>
                  <w:rStyle w:val="a3"/>
                </w:rPr>
                <w:t>Роботы и снежинки</w:t>
              </w:r>
            </w:hyperlink>
            <w:r>
              <w:t>»- учить выполнять образные движения, соответствующие выбранному персонажу.</w:t>
            </w:r>
          </w:p>
        </w:tc>
        <w:tc>
          <w:tcPr>
            <w:tcW w:w="2933" w:type="dxa"/>
          </w:tcPr>
          <w:p w:rsidR="00802275" w:rsidRPr="00420156" w:rsidRDefault="00CB41B5" w:rsidP="00CB41B5">
            <w:pPr>
              <w:spacing w:after="0" w:line="240" w:lineRule="auto"/>
            </w:pPr>
            <w:hyperlink r:id="rId38" w:history="1">
              <w:r w:rsidRPr="00330C2A">
                <w:rPr>
                  <w:rStyle w:val="a3"/>
                </w:rPr>
                <w:t>«</w:t>
              </w:r>
              <w:r>
                <w:rPr>
                  <w:rStyle w:val="a3"/>
                </w:rPr>
                <w:t xml:space="preserve">Большая стирка» </w:t>
              </w:r>
              <w:r w:rsidRPr="00330C2A">
                <w:rPr>
                  <w:rStyle w:val="a3"/>
                </w:rPr>
                <w:t>-</w:t>
              </w:r>
            </w:hyperlink>
            <w:r>
              <w:t xml:space="preserve"> выполнять движения выразительно, согласовывать их с музыкой. «</w:t>
            </w:r>
            <w:hyperlink r:id="rId39" w:history="1">
              <w:r w:rsidRPr="00BB0B8F">
                <w:rPr>
                  <w:rStyle w:val="a3"/>
                </w:rPr>
                <w:t>Роботы и снежинки</w:t>
              </w:r>
            </w:hyperlink>
            <w:r>
              <w:t>»- учить выполнять образные движения, соответствующие выбранному персонажу.</w:t>
            </w:r>
          </w:p>
        </w:tc>
      </w:tr>
    </w:tbl>
    <w:p w:rsidR="00CC3914" w:rsidRDefault="00CC3914"/>
    <w:sectPr w:rsidR="00CC3914" w:rsidSect="0009614E">
      <w:pgSz w:w="11906" w:h="16838"/>
      <w:pgMar w:top="1134" w:right="850" w:bottom="1134" w:left="1701" w:header="708" w:footer="708" w:gutter="0"/>
      <w:pgBorders w:offsetFrom="page">
        <w:top w:val="musicNotes" w:sz="16" w:space="24" w:color="4F81BD" w:themeColor="accent1"/>
        <w:left w:val="musicNotes" w:sz="16" w:space="24" w:color="4F81BD" w:themeColor="accent1"/>
        <w:bottom w:val="musicNotes" w:sz="16" w:space="24" w:color="4F81BD" w:themeColor="accent1"/>
        <w:right w:val="musicNotes" w:sz="1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76"/>
    <w:rsid w:val="00001045"/>
    <w:rsid w:val="000134AE"/>
    <w:rsid w:val="000141D8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9614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B282D"/>
    <w:rsid w:val="006C44E0"/>
    <w:rsid w:val="006C4B09"/>
    <w:rsid w:val="006D5C42"/>
    <w:rsid w:val="006F1BCE"/>
    <w:rsid w:val="0070352A"/>
    <w:rsid w:val="00712876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02275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80105"/>
    <w:rsid w:val="00A85213"/>
    <w:rsid w:val="00A9172F"/>
    <w:rsid w:val="00A92AA8"/>
    <w:rsid w:val="00A94FBB"/>
    <w:rsid w:val="00A95315"/>
    <w:rsid w:val="00AA07A2"/>
    <w:rsid w:val="00AA7FCB"/>
    <w:rsid w:val="00AB2B90"/>
    <w:rsid w:val="00AB49F5"/>
    <w:rsid w:val="00AB7A8E"/>
    <w:rsid w:val="00AC15B0"/>
    <w:rsid w:val="00B0415C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B41B5"/>
    <w:rsid w:val="00CC3914"/>
    <w:rsid w:val="00CD1B8A"/>
    <w:rsid w:val="00CF055A"/>
    <w:rsid w:val="00CF58F7"/>
    <w:rsid w:val="00D024B3"/>
    <w:rsid w:val="00D03167"/>
    <w:rsid w:val="00D041D5"/>
    <w:rsid w:val="00D308D6"/>
    <w:rsid w:val="00D30B87"/>
    <w:rsid w:val="00D350F8"/>
    <w:rsid w:val="00D37059"/>
    <w:rsid w:val="00D50EA7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TrTR1Dx86Y" TargetMode="External"/><Relationship Id="rId13" Type="http://schemas.openxmlformats.org/officeDocument/2006/relationships/hyperlink" Target="https://www.youtube.com/watch?v=QrHl3f-ZxUU" TargetMode="External"/><Relationship Id="rId18" Type="http://schemas.openxmlformats.org/officeDocument/2006/relationships/hyperlink" Target="https://www.youtube.com/watch?v=5kr1U0cIDng" TargetMode="External"/><Relationship Id="rId26" Type="http://schemas.openxmlformats.org/officeDocument/2006/relationships/hyperlink" Target="https://www.youtube.com/watch?v=SLsb_N5M7Lw" TargetMode="External"/><Relationship Id="rId39" Type="http://schemas.openxmlformats.org/officeDocument/2006/relationships/hyperlink" Target="https://www.youtube.com/watch?v=skFNsQceW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Lsb_N5M7Lw" TargetMode="External"/><Relationship Id="rId34" Type="http://schemas.openxmlformats.org/officeDocument/2006/relationships/hyperlink" Target="https://www.youtube.com/watch?v=5hezn6hiWa8" TargetMode="External"/><Relationship Id="rId7" Type="http://schemas.openxmlformats.org/officeDocument/2006/relationships/hyperlink" Target="https://www.youtube.com/watch?v=aejC6J-ahF8" TargetMode="External"/><Relationship Id="rId12" Type="http://schemas.openxmlformats.org/officeDocument/2006/relationships/hyperlink" Target="https://www.youtube.com/watch?v=5d7w0r1i0Jo" TargetMode="External"/><Relationship Id="rId17" Type="http://schemas.openxmlformats.org/officeDocument/2006/relationships/hyperlink" Target="https://www.youtube.com/watch?v=X2BPGjGWnDM" TargetMode="External"/><Relationship Id="rId25" Type="http://schemas.openxmlformats.org/officeDocument/2006/relationships/hyperlink" Target="https://www.youtube.com/watch?v=P5Bwpu-HgR4" TargetMode="External"/><Relationship Id="rId33" Type="http://schemas.openxmlformats.org/officeDocument/2006/relationships/hyperlink" Target="https://www.youtube.com/watch?v=gLyHDBFXpy0" TargetMode="External"/><Relationship Id="rId38" Type="http://schemas.openxmlformats.org/officeDocument/2006/relationships/hyperlink" Target="https://www.youtube.com/watch?v=jJtVYwdeY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C31qyYl0XY" TargetMode="External"/><Relationship Id="rId20" Type="http://schemas.openxmlformats.org/officeDocument/2006/relationships/hyperlink" Target="https://www.youtube.com/watch?v=P5Bwpu-HgR4" TargetMode="External"/><Relationship Id="rId29" Type="http://schemas.openxmlformats.org/officeDocument/2006/relationships/hyperlink" Target="https://www.youtube.com/watch?v=gLyHDBFXpy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XH_lzFhNPQ" TargetMode="External"/><Relationship Id="rId11" Type="http://schemas.openxmlformats.org/officeDocument/2006/relationships/hyperlink" Target="https://www.youtube.com/watch?v=5d7w0r1i0Jo" TargetMode="External"/><Relationship Id="rId24" Type="http://schemas.openxmlformats.org/officeDocument/2006/relationships/hyperlink" Target="https://www.youtube.com/watch?v=BxfHFcW_rvs" TargetMode="External"/><Relationship Id="rId32" Type="http://schemas.openxmlformats.org/officeDocument/2006/relationships/hyperlink" Target="https://www.youtube.com/watch?v=D88a4RkPkuw" TargetMode="External"/><Relationship Id="rId37" Type="http://schemas.openxmlformats.org/officeDocument/2006/relationships/hyperlink" Target="https://www.youtube.com/watch?v=skFNsQceWSk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jHbFEelbh2Y" TargetMode="External"/><Relationship Id="rId15" Type="http://schemas.openxmlformats.org/officeDocument/2006/relationships/hyperlink" Target="https://www.youtube.com/watch?v=B2XTjri8OAw" TargetMode="External"/><Relationship Id="rId23" Type="http://schemas.openxmlformats.org/officeDocument/2006/relationships/hyperlink" Target="https://www.youtube.com/watch?v=AAhnUymfuPM" TargetMode="External"/><Relationship Id="rId28" Type="http://schemas.openxmlformats.org/officeDocument/2006/relationships/hyperlink" Target="https://www.youtube.com/watch?v=D88a4RkPkuw" TargetMode="External"/><Relationship Id="rId36" Type="http://schemas.openxmlformats.org/officeDocument/2006/relationships/hyperlink" Target="https://www.youtube.com/watch?v=jJtVYwdeY40" TargetMode="External"/><Relationship Id="rId10" Type="http://schemas.openxmlformats.org/officeDocument/2006/relationships/hyperlink" Target="https://www.youtube.com/watch?v=kHFtLm-46M4" TargetMode="External"/><Relationship Id="rId19" Type="http://schemas.openxmlformats.org/officeDocument/2006/relationships/hyperlink" Target="https://www.youtube.com/watch?v=AAhnUymfuPM" TargetMode="External"/><Relationship Id="rId31" Type="http://schemas.openxmlformats.org/officeDocument/2006/relationships/hyperlink" Target="https://www.youtube.com/watch?v=yecIhrVMt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udkt6g-EQ" TargetMode="External"/><Relationship Id="rId14" Type="http://schemas.openxmlformats.org/officeDocument/2006/relationships/hyperlink" Target="https://www.youtube.com/watch?v=QrHl3f-ZxUU" TargetMode="External"/><Relationship Id="rId22" Type="http://schemas.openxmlformats.org/officeDocument/2006/relationships/hyperlink" Target="https://possum.ru/?p=3141" TargetMode="External"/><Relationship Id="rId27" Type="http://schemas.openxmlformats.org/officeDocument/2006/relationships/hyperlink" Target="https://possum.ru/?p=3141" TargetMode="External"/><Relationship Id="rId30" Type="http://schemas.openxmlformats.org/officeDocument/2006/relationships/hyperlink" Target="https://www.youtube.com/watch?v=5hezn6hiWa8" TargetMode="External"/><Relationship Id="rId35" Type="http://schemas.openxmlformats.org/officeDocument/2006/relationships/hyperlink" Target="https://www.youtube.com/watch?v=yecIhrVMt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2020-04-17T18:24:00Z</dcterms:created>
  <dcterms:modified xsi:type="dcterms:W3CDTF">2020-04-17T19:00:00Z</dcterms:modified>
</cp:coreProperties>
</file>