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B4" w:rsidRPr="006B3ED7" w:rsidRDefault="00F271B4" w:rsidP="00F271B4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УТВЕРЖДЕНО</w:t>
      </w:r>
    </w:p>
    <w:p w:rsidR="00F271B4" w:rsidRPr="006B3ED7" w:rsidRDefault="00F271B4" w:rsidP="00F271B4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 xml:space="preserve">Заведующий МДОУ </w:t>
      </w:r>
    </w:p>
    <w:p w:rsidR="00F271B4" w:rsidRPr="006B3ED7" w:rsidRDefault="00F271B4" w:rsidP="00F271B4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«Детский сад №101»</w:t>
      </w:r>
    </w:p>
    <w:p w:rsidR="00F271B4" w:rsidRPr="006B3ED7" w:rsidRDefault="00F271B4" w:rsidP="00F271B4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________________ И.В. Белова</w:t>
      </w:r>
    </w:p>
    <w:p w:rsidR="00F271B4" w:rsidRPr="006B3ED7" w:rsidRDefault="00F271B4" w:rsidP="00F271B4">
      <w:pPr>
        <w:spacing w:after="0"/>
        <w:jc w:val="right"/>
        <w:rPr>
          <w:rFonts w:ascii="Times New Roman" w:hAnsi="Times New Roman" w:cs="Times New Roman"/>
        </w:rPr>
      </w:pPr>
      <w:r w:rsidRPr="006B3ED7">
        <w:rPr>
          <w:rFonts w:ascii="Times New Roman" w:hAnsi="Times New Roman" w:cs="Times New Roman"/>
        </w:rPr>
        <w:t>«___» _____________2020 г.</w:t>
      </w:r>
    </w:p>
    <w:p w:rsidR="00F271B4" w:rsidRPr="006B3ED7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</w:pPr>
    </w:p>
    <w:p w:rsidR="00F271B4" w:rsidRPr="006B3ED7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ru-RU"/>
        </w:rPr>
        <w:t>ПОЛОЖЕНИЕ</w:t>
      </w:r>
    </w:p>
    <w:p w:rsidR="00F271B4" w:rsidRPr="00F271B4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271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первом этапе</w:t>
      </w:r>
      <w:r w:rsidRPr="00F271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егионального конкурса</w:t>
      </w:r>
      <w:r w:rsidRPr="00F271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 </w:t>
      </w:r>
    </w:p>
    <w:p w:rsidR="00F271B4" w:rsidRPr="00F271B4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F271B4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методических разработок  молодых педагогов </w:t>
      </w:r>
    </w:p>
    <w:p w:rsidR="00F271B4" w:rsidRPr="00F271B4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</w:pPr>
      <w:r w:rsidRPr="00F271B4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ru-RU"/>
        </w:rPr>
        <w:t>«Палитра методических идей»</w:t>
      </w:r>
    </w:p>
    <w:p w:rsidR="00F271B4" w:rsidRPr="006B3ED7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педагогов</w:t>
      </w: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МДОУ «Детский сад №101»</w:t>
      </w:r>
    </w:p>
    <w:p w:rsidR="00F271B4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  <w:r w:rsidRPr="006B3ED7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г. Ярославля</w:t>
      </w:r>
    </w:p>
    <w:p w:rsidR="00F271B4" w:rsidRDefault="00F271B4" w:rsidP="00F27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</w:pPr>
    </w:p>
    <w:p w:rsidR="00F271B4" w:rsidRPr="00F271B4" w:rsidRDefault="00F271B4" w:rsidP="00F271B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uppressAutoHyphens/>
        <w:spacing w:before="200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Первый этап регионального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271B4">
        <w:rPr>
          <w:rFonts w:ascii="Times New Roman" w:eastAsia="Times New Roman" w:hAnsi="Times New Roman" w:cs="Verdana"/>
          <w:color w:val="000000"/>
          <w:sz w:val="24"/>
          <w:szCs w:val="24"/>
          <w:lang w:eastAsia="zh-CN"/>
        </w:rPr>
        <w:t>методических разработок молодых педагогов «Палитра методических идей»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(далее – Конкурс) проводится в рамках реализации регионального проекта «Учитель будущего», в целях реализации государственного задания департамента образования Ярославской области на 2020 год (ТЗ №3 «Организация проведения общественно-значимых мероприятий в сфере образования, науки и молодежной политики и других мероприятий с детьми и взрослыми», подраздел «Региональные конкурсы по </w:t>
      </w:r>
      <w:r w:rsidRPr="00F271B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номинациям», п.6.3.2</w:t>
      </w:r>
      <w:proofErr w:type="gramEnd"/>
      <w:r w:rsidRPr="00F271B4">
        <w:rPr>
          <w:rFonts w:ascii="Times New Roman" w:eastAsia="Times New Roman" w:hAnsi="Times New Roman" w:cs="Times New Roman"/>
          <w:sz w:val="24"/>
          <w:szCs w:val="24"/>
          <w:lang w:eastAsia="zh-CN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. 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Организатором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первого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этап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а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Конкурса является 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МДОУ «Детский сад №101»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(далее – организатор). </w:t>
      </w:r>
    </w:p>
    <w:p w:rsidR="00F271B4" w:rsidRPr="00F271B4" w:rsidRDefault="00F271B4" w:rsidP="00F271B4">
      <w:pPr>
        <w:suppressAutoHyphens/>
        <w:spacing w:after="0" w:line="120" w:lineRule="auto"/>
        <w:jc w:val="both"/>
        <w:rPr>
          <w:rFonts w:ascii="Times New Roman" w:eastAsia="Times New Roman" w:hAnsi="Times New Roman" w:cs="Verdana"/>
          <w:color w:val="000000"/>
          <w:sz w:val="24"/>
          <w:szCs w:val="24"/>
          <w:lang w:eastAsia="zh-CN"/>
        </w:rPr>
      </w:pP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рамках реализации документов:</w:t>
      </w:r>
    </w:p>
    <w:p w:rsidR="00F271B4" w:rsidRPr="00F271B4" w:rsidRDefault="00F271B4" w:rsidP="00F271B4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Национальный проект «Образование»</w:t>
      </w:r>
      <w:r w:rsidRPr="00F271B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(па</w:t>
      </w: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спорт национального проекта утверждён решением президиума Совета при Президенте Российской Федерации по стратегическому развитию и национальным проектам 24 декабря 2018 года);</w:t>
      </w:r>
    </w:p>
    <w:p w:rsidR="00F271B4" w:rsidRPr="00F271B4" w:rsidRDefault="00F271B4" w:rsidP="00F271B4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Региональный проект</w:t>
      </w:r>
      <w:r w:rsidRPr="00F271B4">
        <w:rPr>
          <w:rFonts w:ascii="Times New Roman" w:eastAsia="Calibri" w:hAnsi="Times New Roman" w:cs="Times New Roman"/>
          <w:sz w:val="24"/>
          <w:szCs w:val="24"/>
        </w:rPr>
        <w:t xml:space="preserve"> «Учитель будущего» (утверждён протоколом заседания регионального комитета от 14.12.2018 № 2018-2 (в ред. от 27.03.2018 № 2019-1); </w:t>
      </w:r>
    </w:p>
    <w:p w:rsidR="00F271B4" w:rsidRPr="00F271B4" w:rsidRDefault="00F271B4" w:rsidP="00F271B4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 xml:space="preserve">Указ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(подпункт «б» пункта 5) в части мероприятий, призванных </w:t>
      </w:r>
      <w:r w:rsidRPr="00F271B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внедрить национальную систему  профессионального   роста педагогических работников;</w:t>
      </w:r>
    </w:p>
    <w:p w:rsidR="00F271B4" w:rsidRPr="00F271B4" w:rsidRDefault="00F271B4" w:rsidP="00F271B4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sz w:val="24"/>
          <w:szCs w:val="24"/>
        </w:rPr>
        <w:t>требования профессионального стандарта «Педагог (педагогическая деятельность в сфере дошкольного, начального общего, среднего общего образования) (воспитатель, учитель)» (зарегистрирован Министерством юстиции РФ 6 декабря 2013 года №30550).</w:t>
      </w:r>
    </w:p>
    <w:p w:rsidR="00F271B4" w:rsidRPr="00F271B4" w:rsidRDefault="00F271B4" w:rsidP="00F271B4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tabs>
          <w:tab w:val="left" w:pos="567"/>
        </w:tabs>
        <w:spacing w:after="0" w:line="12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 проводится с целью создания условий для профессионального развития молодых педагогов</w:t>
      </w:r>
      <w:r w:rsidRPr="00F271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МДОУ «Детский сад №101</w:t>
      </w: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методической компетентности. </w:t>
      </w:r>
    </w:p>
    <w:p w:rsidR="00F271B4" w:rsidRPr="00F271B4" w:rsidRDefault="00F271B4" w:rsidP="00F271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Задачами Конкурса являются: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F271B4">
        <w:rPr>
          <w:rFonts w:ascii="Times New Roman" w:eastAsia="Calibri" w:hAnsi="Times New Roman" w:cs="Times New Roman"/>
          <w:sz w:val="24"/>
          <w:szCs w:val="24"/>
        </w:rPr>
        <w:t xml:space="preserve">творческой инициативы молодых педагогов </w:t>
      </w:r>
      <w:r w:rsidRPr="00F2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учебно-методическому обеспечению образовательного процесса</w:t>
      </w:r>
      <w:r w:rsidRPr="00F271B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осмысления собственного успешного опыта и готовности к его презентации в форме методической разработки;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выявление, поддержка и распространение успешных практик молодых педагогов по учебно-методическому обеспечению образовательного процесса; 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создание информационного пространства для презентации педагогического опыта молодыми педагогами региона;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молодых педагогов к участию в профессиональном конкурсном движении и получение ими позитивного опыта; </w:t>
      </w:r>
    </w:p>
    <w:p w:rsidR="00F271B4" w:rsidRPr="00F271B4" w:rsidRDefault="00F271B4" w:rsidP="00F271B4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педагогической профессии и деятельности молодых педагогов области.</w:t>
      </w:r>
    </w:p>
    <w:p w:rsidR="00F271B4" w:rsidRPr="00F271B4" w:rsidRDefault="00F271B4" w:rsidP="00F271B4">
      <w:pPr>
        <w:spacing w:after="0" w:line="120" w:lineRule="auto"/>
        <w:ind w:left="45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сайте </w:t>
      </w:r>
      <w:r w:rsidRPr="00F271B4">
        <w:rPr>
          <w:rFonts w:ascii="Times New Roman" w:eastAsia="Calibri" w:hAnsi="Times New Roman" w:cs="Times New Roman"/>
          <w:sz w:val="24"/>
          <w:szCs w:val="24"/>
        </w:rPr>
        <w:t>МДОУ «Детский сад №101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1B4">
        <w:rPr>
          <w:rFonts w:ascii="Times New Roman" w:eastAsia="Calibri" w:hAnsi="Times New Roman" w:cs="Times New Roman"/>
          <w:sz w:val="24"/>
          <w:szCs w:val="24"/>
        </w:rPr>
        <w:t>в разделе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онлайн</w:t>
      </w:r>
      <w:r w:rsidRPr="00F271B4">
        <w:rPr>
          <w:rFonts w:ascii="Times New Roman" w:eastAsia="Calibri" w:hAnsi="Times New Roman" w:cs="Times New Roman"/>
          <w:sz w:val="24"/>
          <w:szCs w:val="24"/>
        </w:rPr>
        <w:t xml:space="preserve"> «Конкурсы» размещается Положение о Конкурсе и вся актуальная информация о ходе его проведения. Ссылка на страницу </w:t>
      </w:r>
      <w:r w:rsidRPr="00F271B4">
        <w:rPr>
          <w:rFonts w:ascii="Times New Roman" w:eastAsia="Calibri" w:hAnsi="Times New Roman" w:cs="Times New Roman"/>
          <w:sz w:val="24"/>
          <w:szCs w:val="24"/>
        </w:rPr>
        <w:t>МДОУ «Детский сад №101</w:t>
      </w:r>
      <w:r w:rsidR="00622DA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F271B4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https://mdou101.edu.yar.ru/</w:t>
        </w:r>
      </w:hyperlink>
    </w:p>
    <w:p w:rsidR="00F271B4" w:rsidRPr="00F271B4" w:rsidRDefault="00F271B4" w:rsidP="00F271B4">
      <w:pPr>
        <w:spacing w:after="0" w:line="240" w:lineRule="auto"/>
        <w:ind w:left="101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Условия и порядок проведения Конкурса</w:t>
      </w:r>
    </w:p>
    <w:p w:rsidR="00F271B4" w:rsidRPr="00F271B4" w:rsidRDefault="00F271B4" w:rsidP="00F271B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 проводится в период с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19 по 21</w:t>
      </w: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апреля 2020 г.</w:t>
      </w:r>
    </w:p>
    <w:p w:rsidR="00F271B4" w:rsidRPr="00F271B4" w:rsidRDefault="00F271B4" w:rsidP="00F271B4">
      <w:pPr>
        <w:tabs>
          <w:tab w:val="left" w:pos="567"/>
        </w:tabs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622DA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Организация, координация, подготовка и проведение Конкурса возлагается на </w:t>
      </w:r>
      <w:r w:rsid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старших воспитателей: Девяткину М.А, </w:t>
      </w:r>
      <w:proofErr w:type="spellStart"/>
      <w:r w:rsid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Таргонскую</w:t>
      </w:r>
      <w:proofErr w:type="spellEnd"/>
      <w:r w:rsid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Т.В.</w:t>
      </w: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Конкурсе принимают участие молодые педагоги </w:t>
      </w:r>
      <w:r w:rsidR="00622DAC" w:rsidRPr="00622DA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МДОУ «Детский сад №101» </w:t>
      </w:r>
      <w:r w:rsidRPr="00F271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(далее – участники). Опыт педагогической деятельности участников конкурса составляет от 0 до 5 лет.  Участие в Конкурсе индивидуальное.</w:t>
      </w:r>
    </w:p>
    <w:p w:rsidR="00F271B4" w:rsidRPr="00F271B4" w:rsidRDefault="00F271B4" w:rsidP="00622DAC">
      <w:pPr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заочной форме и представляет экспертизу конкурсных материалов, представленных  участниками по следующим номинациям:</w:t>
      </w:r>
    </w:p>
    <w:p w:rsidR="00F271B4" w:rsidRPr="00F271B4" w:rsidRDefault="00F271B4" w:rsidP="00622DAC">
      <w:pPr>
        <w:numPr>
          <w:ilvl w:val="0"/>
          <w:numId w:val="8"/>
        </w:numPr>
        <w:tabs>
          <w:tab w:val="left" w:pos="207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«Методическая разработка занятия в условиях детского сада»</w:t>
      </w:r>
    </w:p>
    <w:p w:rsidR="00F271B4" w:rsidRPr="00F271B4" w:rsidRDefault="00F271B4" w:rsidP="00622DAC">
      <w:pPr>
        <w:numPr>
          <w:ilvl w:val="0"/>
          <w:numId w:val="8"/>
        </w:numPr>
        <w:tabs>
          <w:tab w:val="left" w:pos="207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«Методическая разработка занятия в условиях дополнительного образования»</w:t>
      </w:r>
    </w:p>
    <w:p w:rsidR="00F271B4" w:rsidRPr="00F271B4" w:rsidRDefault="00F271B4" w:rsidP="00F271B4">
      <w:pPr>
        <w:numPr>
          <w:ilvl w:val="0"/>
          <w:numId w:val="8"/>
        </w:numPr>
        <w:tabs>
          <w:tab w:val="left" w:pos="207"/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«Методическая разработка форм сотрудничества с родителями» (родительское собрание, различные формы просвещения родителей и т.д.)</w:t>
      </w:r>
    </w:p>
    <w:p w:rsidR="00F271B4" w:rsidRPr="00F271B4" w:rsidRDefault="00F271B4" w:rsidP="00F271B4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Тематика конкурсных материалов не ограничивается, однако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F271B4" w:rsidRPr="00F271B4" w:rsidRDefault="00F271B4" w:rsidP="00F271B4">
      <w:pPr>
        <w:tabs>
          <w:tab w:val="left" w:pos="0"/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Каждый участник конкурса имеет право представить конкурсные материалы только в одной номинации.</w:t>
      </w:r>
    </w:p>
    <w:p w:rsidR="00F271B4" w:rsidRPr="00F271B4" w:rsidRDefault="00F271B4" w:rsidP="00F271B4">
      <w:pPr>
        <w:tabs>
          <w:tab w:val="left" w:pos="0"/>
          <w:tab w:val="left" w:pos="567"/>
        </w:tabs>
        <w:spacing w:after="0" w:line="12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F271B4" w:rsidRPr="00F271B4" w:rsidRDefault="00F271B4" w:rsidP="00F271B4">
      <w:pPr>
        <w:numPr>
          <w:ilvl w:val="1"/>
          <w:numId w:val="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Заявка на участие в Конкурсе и конкурсные материалы предоставляются в Оргкомитет в электронном виде по указанной форме (приложение к Положению 3).  В теме письма следует указать: Конкурс «Палитра методических идей». </w:t>
      </w:r>
    </w:p>
    <w:p w:rsidR="00F271B4" w:rsidRPr="00F271B4" w:rsidRDefault="00F271B4" w:rsidP="00622DA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Требования к разработке и оформлению конкурсных материалов представлены в приложении к Положению 4.</w:t>
      </w:r>
    </w:p>
    <w:p w:rsidR="00F271B4" w:rsidRPr="00F271B4" w:rsidRDefault="00F271B4" w:rsidP="00622DA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материалы, признанные по итогам Конкурса победителями, будут </w:t>
      </w:r>
      <w:r w:rsid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представлены на </w:t>
      </w:r>
      <w:r w:rsidR="00622DAC" w:rsidRP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622D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егиональный конкурс </w:t>
      </w: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методических разработок молодых педагогов «Палитра методических идей»</w:t>
      </w:r>
      <w:r w:rsidR="007C07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7C0724" w:rsidRPr="007C072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7C0724" w:rsidRPr="007C07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ГАУ ДПО ЯО ИРО</w:t>
      </w:r>
      <w:proofErr w:type="gramStart"/>
      <w:r w:rsidR="007C072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71B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7C0724" w:rsidRDefault="007C0724" w:rsidP="007C0724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B6F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Критерии оценки конкурсных материалов и подведение итогов </w:t>
      </w:r>
    </w:p>
    <w:p w:rsidR="007C0724" w:rsidRPr="004B4A4A" w:rsidRDefault="007C0724" w:rsidP="007C0724">
      <w:pPr>
        <w:pStyle w:val="a4"/>
        <w:tabs>
          <w:tab w:val="left" w:pos="567"/>
        </w:tabs>
        <w:spacing w:after="0" w:line="12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C0724" w:rsidRPr="004B4A4A" w:rsidRDefault="007C0724" w:rsidP="007C0724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B4A4A">
        <w:rPr>
          <w:rFonts w:ascii="Times New Roman" w:hAnsi="Times New Roman"/>
          <w:sz w:val="24"/>
          <w:szCs w:val="24"/>
        </w:rPr>
        <w:t>Победителем является участник, набравший наибольшее количество баллов по результатам оценки.</w:t>
      </w:r>
      <w:r w:rsidRPr="004B4A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B4A4A">
        <w:rPr>
          <w:rFonts w:ascii="Times New Roman" w:hAnsi="Times New Roman"/>
          <w:sz w:val="24"/>
          <w:szCs w:val="24"/>
        </w:rPr>
        <w:t xml:space="preserve">При равном количестве голосов, голос председательствующего на заседании конкурсной комиссии является решающим, председатель имеет право на рекомендацию двух претендентов  на призовые места.  </w:t>
      </w:r>
    </w:p>
    <w:p w:rsidR="007C0724" w:rsidRDefault="007C0724" w:rsidP="007C0724">
      <w:pPr>
        <w:pStyle w:val="a4"/>
        <w:spacing w:after="0" w:line="120" w:lineRule="auto"/>
        <w:ind w:left="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C0724" w:rsidRPr="004B4A4A" w:rsidRDefault="007C0724" w:rsidP="007C0724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A4A">
        <w:rPr>
          <w:rFonts w:ascii="Times New Roman" w:hAnsi="Times New Roman"/>
          <w:sz w:val="24"/>
          <w:szCs w:val="24"/>
        </w:rPr>
        <w:t>Победители (за первое, за второе и за третье место) Конкурса награждаются дипломами.</w:t>
      </w:r>
    </w:p>
    <w:p w:rsidR="007C0724" w:rsidRPr="004B4A4A" w:rsidRDefault="007C0724" w:rsidP="007C0724">
      <w:pPr>
        <w:pStyle w:val="a4"/>
        <w:spacing w:after="0" w:line="12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0724" w:rsidRPr="004B4A4A" w:rsidRDefault="007C0724" w:rsidP="007C0724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A4A">
        <w:rPr>
          <w:rFonts w:ascii="Times New Roman" w:hAnsi="Times New Roman"/>
          <w:sz w:val="24"/>
          <w:szCs w:val="24"/>
        </w:rPr>
        <w:t xml:space="preserve">Все участники получают сертификат участника Конкурса, подписанный </w:t>
      </w:r>
      <w:proofErr w:type="gramStart"/>
      <w:r w:rsidRPr="004B4A4A">
        <w:rPr>
          <w:rFonts w:ascii="Times New Roman" w:hAnsi="Times New Roman"/>
          <w:sz w:val="24"/>
          <w:szCs w:val="24"/>
        </w:rPr>
        <w:t>ректором</w:t>
      </w:r>
      <w:proofErr w:type="gramEnd"/>
      <w:r w:rsidRPr="004B4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Заведующим МДОУ «Детский сад №101»</w:t>
      </w:r>
      <w:r w:rsidRPr="004B4A4A">
        <w:rPr>
          <w:rFonts w:ascii="Times New Roman" w:hAnsi="Times New Roman"/>
          <w:sz w:val="24"/>
          <w:szCs w:val="24"/>
        </w:rPr>
        <w:t>.</w:t>
      </w:r>
    </w:p>
    <w:p w:rsidR="007C0724" w:rsidRPr="004B4A4A" w:rsidRDefault="007C0724" w:rsidP="007C0724">
      <w:pPr>
        <w:pStyle w:val="a4"/>
        <w:tabs>
          <w:tab w:val="left" w:pos="567"/>
        </w:tabs>
        <w:spacing w:after="0" w:line="12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0724" w:rsidRDefault="007C0724" w:rsidP="007C0724">
      <w:pPr>
        <w:pStyle w:val="a4"/>
        <w:numPr>
          <w:ilvl w:val="1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A4A">
        <w:rPr>
          <w:rFonts w:ascii="Times New Roman" w:hAnsi="Times New Roman"/>
          <w:sz w:val="24"/>
          <w:szCs w:val="24"/>
        </w:rPr>
        <w:t xml:space="preserve">Итоги Конкурса освещаются на сайте </w:t>
      </w:r>
      <w:r w:rsidRPr="007C0724">
        <w:rPr>
          <w:rFonts w:ascii="Times New Roman" w:hAnsi="Times New Roman"/>
          <w:sz w:val="24"/>
          <w:szCs w:val="24"/>
        </w:rPr>
        <w:t>МДОУ «Детский сад №101»</w:t>
      </w:r>
      <w:r w:rsidRPr="00170B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позднее 23 апреля 2020 г.</w:t>
      </w:r>
      <w:r w:rsidRPr="004B4A4A">
        <w:rPr>
          <w:rFonts w:ascii="Times New Roman" w:hAnsi="Times New Roman"/>
          <w:sz w:val="24"/>
          <w:szCs w:val="24"/>
        </w:rPr>
        <w:t xml:space="preserve"> </w:t>
      </w:r>
    </w:p>
    <w:p w:rsidR="007C0724" w:rsidRPr="007C0724" w:rsidRDefault="007C0724" w:rsidP="007C0724">
      <w:pPr>
        <w:pStyle w:val="a4"/>
        <w:rPr>
          <w:rFonts w:ascii="Times New Roman" w:hAnsi="Times New Roman"/>
          <w:sz w:val="24"/>
          <w:szCs w:val="24"/>
        </w:rPr>
      </w:pPr>
    </w:p>
    <w:p w:rsidR="007C0724" w:rsidRDefault="007C0724" w:rsidP="007C0724">
      <w:pPr>
        <w:pStyle w:val="a4"/>
        <w:tabs>
          <w:tab w:val="left" w:pos="567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7C0724">
        <w:rPr>
          <w:rFonts w:ascii="Times New Roman" w:hAnsi="Times New Roman"/>
          <w:b/>
          <w:bCs/>
          <w:sz w:val="24"/>
          <w:szCs w:val="24"/>
        </w:rPr>
        <w:t>Требования к разработке и оформлению конкурсных материалов</w:t>
      </w:r>
    </w:p>
    <w:p w:rsidR="007C0724" w:rsidRPr="007C0724" w:rsidRDefault="007C0724" w:rsidP="007C0724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rPr>
          <w:rFonts w:ascii="Times New Roman" w:hAnsi="Times New Roman"/>
          <w:b/>
          <w:sz w:val="24"/>
          <w:szCs w:val="24"/>
        </w:rPr>
      </w:pPr>
      <w:r w:rsidRPr="007C0724">
        <w:rPr>
          <w:rFonts w:ascii="Times New Roman" w:hAnsi="Times New Roman"/>
          <w:b/>
          <w:sz w:val="24"/>
          <w:szCs w:val="24"/>
        </w:rPr>
        <w:t>Требования к структуре конкурсных материалов:</w:t>
      </w:r>
    </w:p>
    <w:p w:rsidR="007C0724" w:rsidRPr="007C0724" w:rsidRDefault="007C0724" w:rsidP="007C0724">
      <w:pPr>
        <w:pStyle w:val="a4"/>
        <w:rPr>
          <w:rFonts w:ascii="Times New Roman" w:hAnsi="Times New Roman"/>
          <w:sz w:val="24"/>
          <w:szCs w:val="24"/>
        </w:rPr>
      </w:pPr>
    </w:p>
    <w:p w:rsidR="007C0724" w:rsidRPr="007C0724" w:rsidRDefault="007C0724" w:rsidP="007C0724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b/>
          <w:iCs/>
          <w:sz w:val="24"/>
          <w:szCs w:val="24"/>
        </w:rPr>
        <w:t>Титульный лист</w:t>
      </w:r>
      <w:r w:rsidRPr="007C0724">
        <w:rPr>
          <w:rFonts w:ascii="Times New Roman" w:hAnsi="Times New Roman"/>
          <w:sz w:val="24"/>
          <w:szCs w:val="24"/>
        </w:rPr>
        <w:t>  должен содержать следующую информацию:</w:t>
      </w:r>
    </w:p>
    <w:p w:rsidR="007C0724" w:rsidRPr="007C0724" w:rsidRDefault="007C0724" w:rsidP="007C0724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наименование конкурса</w:t>
      </w:r>
    </w:p>
    <w:p w:rsidR="007C0724" w:rsidRPr="007C0724" w:rsidRDefault="007C0724" w:rsidP="007C0724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наименование номинации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 xml:space="preserve">наименование конкурсного материала: 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в соответствии с номинацией указывается направление разработки (урок, занятие, классный час, форма сотрудничества с родителями);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образовательная область/предмет (познавательное развитие (формирование элементарных математических представлений), литературное чтение, товароведение и т.д.);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proofErr w:type="gramStart"/>
      <w:r w:rsidRPr="007C0724">
        <w:rPr>
          <w:rFonts w:ascii="Times New Roman" w:hAnsi="Times New Roman"/>
          <w:sz w:val="24"/>
          <w:szCs w:val="24"/>
        </w:rPr>
        <w:t>субъект образовательной детальности: возраст и класс воспитанников/учащихся/студентов (с учащимися 3 класса,  с детьми старшего дошкольного возраста,  со студентами 1 курса по профессии 43.01.09 «Повар, кондитер» и т.д.) или категория родителей (с родителями, воспитывающими детей с задержкой речевого развития 6-7 лет, с родителями учащихся 2 класса и т.д.);</w:t>
      </w:r>
      <w:proofErr w:type="gramEnd"/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тема (в соответствии с  программой/планом).</w:t>
      </w:r>
    </w:p>
    <w:p w:rsidR="007C0724" w:rsidRPr="007C0724" w:rsidRDefault="007C0724" w:rsidP="007C0724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информация об авторе: ФИО полностью, должность, наименование образовательной организации (сокращенное), муниципальный округ</w:t>
      </w:r>
    </w:p>
    <w:p w:rsidR="007C0724" w:rsidRPr="007C0724" w:rsidRDefault="007C0724" w:rsidP="007C0724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год.</w:t>
      </w:r>
    </w:p>
    <w:p w:rsidR="007C0724" w:rsidRPr="007C0724" w:rsidRDefault="007C0724" w:rsidP="007C0724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7C0724" w:rsidRPr="007C0724" w:rsidRDefault="007C0724" w:rsidP="007C0724">
      <w:pPr>
        <w:pStyle w:val="a4"/>
        <w:numPr>
          <w:ilvl w:val="0"/>
          <w:numId w:val="13"/>
        </w:numPr>
        <w:rPr>
          <w:rFonts w:ascii="Times New Roman" w:hAnsi="Times New Roman"/>
          <w:iCs/>
          <w:sz w:val="24"/>
          <w:szCs w:val="24"/>
        </w:rPr>
      </w:pPr>
      <w:r w:rsidRPr="007C0724">
        <w:rPr>
          <w:rFonts w:ascii="Times New Roman" w:hAnsi="Times New Roman"/>
          <w:b/>
          <w:iCs/>
          <w:sz w:val="24"/>
          <w:szCs w:val="24"/>
        </w:rPr>
        <w:t>Пояснительная записка</w:t>
      </w:r>
      <w:r w:rsidRPr="007C0724">
        <w:rPr>
          <w:rFonts w:ascii="Times New Roman" w:hAnsi="Times New Roman"/>
          <w:iCs/>
          <w:sz w:val="24"/>
          <w:szCs w:val="24"/>
        </w:rPr>
        <w:t xml:space="preserve">  оформляется в свободной форме объёмом не более 1 страницы. В пояснительной записке автор обозначает основную методическую идею, которая будет раскрыта в разработке, аргументирует ее актуальность на современном этапе развития образования и обосновывает выбор содержания и/или педагогического инструментария</w:t>
      </w:r>
      <w:r w:rsidRPr="007C0724">
        <w:rPr>
          <w:rFonts w:ascii="Times New Roman" w:hAnsi="Times New Roman"/>
          <w:sz w:val="24"/>
          <w:szCs w:val="24"/>
        </w:rPr>
        <w:t xml:space="preserve"> (виды работ, </w:t>
      </w:r>
      <w:r w:rsidRPr="007C0724">
        <w:rPr>
          <w:rFonts w:ascii="Times New Roman" w:hAnsi="Times New Roman"/>
          <w:iCs/>
          <w:sz w:val="24"/>
          <w:szCs w:val="24"/>
        </w:rPr>
        <w:t xml:space="preserve">форм, средств, методов обучения/воспитания, современных педагогических технологий/их элементов (приемов) и т.д.), который использует в методической разработке.  </w:t>
      </w:r>
    </w:p>
    <w:p w:rsidR="007C0724" w:rsidRPr="007C0724" w:rsidRDefault="007C0724" w:rsidP="007C0724">
      <w:pPr>
        <w:pStyle w:val="a4"/>
        <w:ind w:left="0"/>
        <w:rPr>
          <w:rFonts w:ascii="Times New Roman" w:hAnsi="Times New Roman"/>
          <w:iCs/>
          <w:sz w:val="24"/>
          <w:szCs w:val="24"/>
        </w:rPr>
      </w:pPr>
    </w:p>
    <w:p w:rsidR="007C0724" w:rsidRPr="007C0724" w:rsidRDefault="007C0724" w:rsidP="007C0724">
      <w:pPr>
        <w:pStyle w:val="a4"/>
        <w:ind w:left="0"/>
        <w:rPr>
          <w:rFonts w:ascii="Times New Roman" w:hAnsi="Times New Roman"/>
          <w:iCs/>
          <w:sz w:val="24"/>
          <w:szCs w:val="24"/>
        </w:rPr>
      </w:pPr>
      <w:r w:rsidRPr="007C0724">
        <w:rPr>
          <w:rFonts w:ascii="Times New Roman" w:hAnsi="Times New Roman"/>
          <w:b/>
          <w:iCs/>
          <w:sz w:val="24"/>
          <w:szCs w:val="24"/>
        </w:rPr>
        <w:t>3.</w:t>
      </w:r>
      <w:r w:rsidRPr="007C0724">
        <w:rPr>
          <w:rFonts w:ascii="Times New Roman" w:hAnsi="Times New Roman"/>
          <w:iCs/>
          <w:sz w:val="24"/>
          <w:szCs w:val="24"/>
        </w:rPr>
        <w:t xml:space="preserve">   </w:t>
      </w:r>
      <w:r w:rsidRPr="007C0724">
        <w:rPr>
          <w:rFonts w:ascii="Times New Roman" w:hAnsi="Times New Roman"/>
          <w:b/>
          <w:iCs/>
          <w:sz w:val="24"/>
          <w:szCs w:val="24"/>
        </w:rPr>
        <w:t xml:space="preserve">Технологическая карта  </w:t>
      </w:r>
      <w:r w:rsidRPr="007C0724">
        <w:rPr>
          <w:rFonts w:ascii="Times New Roman" w:hAnsi="Times New Roman"/>
          <w:iCs/>
          <w:sz w:val="24"/>
          <w:szCs w:val="24"/>
        </w:rPr>
        <w:t>должна содержать следующую информацию: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образовательная область/предмет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тема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наименование образовательной программы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тип занятия</w:t>
      </w:r>
      <w:r w:rsidRPr="007C0724">
        <w:rPr>
          <w:rFonts w:ascii="Times New Roman" w:hAnsi="Times New Roman"/>
          <w:bCs/>
          <w:sz w:val="24"/>
          <w:szCs w:val="24"/>
          <w:lang w:val="en-US"/>
        </w:rPr>
        <w:t>/</w:t>
      </w:r>
      <w:r w:rsidRPr="007C0724">
        <w:rPr>
          <w:rFonts w:ascii="Times New Roman" w:hAnsi="Times New Roman"/>
          <w:bCs/>
          <w:sz w:val="24"/>
          <w:szCs w:val="24"/>
        </w:rPr>
        <w:t>урока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прогнозируемые результаты (формируемые УУД/компетенции и т.д.)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время (мин.)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методическое обеспечение  (библиографическое описание оформляется в соответствии с требованиями ГОСТ 7.1-2003, имеет сквозную нумерацию)</w:t>
      </w:r>
    </w:p>
    <w:p w:rsidR="007F4DF1" w:rsidRPr="007F4DF1" w:rsidRDefault="007C0724" w:rsidP="007F4DF1">
      <w:pPr>
        <w:pStyle w:val="a4"/>
        <w:numPr>
          <w:ilvl w:val="0"/>
          <w:numId w:val="15"/>
        </w:numPr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оборудование</w:t>
      </w:r>
    </w:p>
    <w:p w:rsidR="007F4DF1" w:rsidRDefault="007F4DF1" w:rsidP="007C0724">
      <w:pPr>
        <w:pStyle w:val="a4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743"/>
        <w:gridCol w:w="1760"/>
        <w:gridCol w:w="1453"/>
        <w:gridCol w:w="1767"/>
        <w:gridCol w:w="1840"/>
        <w:gridCol w:w="1510"/>
      </w:tblGrid>
      <w:tr w:rsidR="007F4DF1" w:rsidRPr="007F4DF1" w:rsidTr="00302FC0">
        <w:tc>
          <w:tcPr>
            <w:tcW w:w="670" w:type="dxa"/>
            <w:vMerge w:val="restart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Этап</w:t>
            </w:r>
          </w:p>
        </w:tc>
        <w:tc>
          <w:tcPr>
            <w:tcW w:w="806" w:type="dxa"/>
            <w:vMerge w:val="restart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Время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Педагогический инструментарий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Содержание педагогического взаимодействия</w:t>
            </w:r>
          </w:p>
        </w:tc>
        <w:tc>
          <w:tcPr>
            <w:tcW w:w="1827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Прогнозируемый результат</w:t>
            </w:r>
          </w:p>
        </w:tc>
        <w:tc>
          <w:tcPr>
            <w:tcW w:w="1499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Учебно-методическое обеспечение</w:t>
            </w:r>
          </w:p>
        </w:tc>
      </w:tr>
      <w:tr w:rsidR="007F4DF1" w:rsidRPr="007F4DF1" w:rsidTr="00302FC0">
        <w:tc>
          <w:tcPr>
            <w:tcW w:w="670" w:type="dxa"/>
            <w:vMerge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06" w:type="dxa"/>
            <w:vMerge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43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деятельность педагога</w:t>
            </w:r>
          </w:p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754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4DF1">
              <w:rPr>
                <w:rFonts w:ascii="Times New Roman" w:eastAsia="Calibri" w:hAnsi="Times New Roman" w:cs="Times New Roman"/>
                <w:bCs/>
              </w:rPr>
              <w:t>деятельность детей</w:t>
            </w:r>
            <w:r w:rsidRPr="007F4DF1">
              <w:rPr>
                <w:rFonts w:ascii="Times New Roman" w:eastAsia="Calibri" w:hAnsi="Times New Roman" w:cs="Times New Roman"/>
                <w:bCs/>
                <w:lang w:val="en-US"/>
              </w:rPr>
              <w:t>/</w:t>
            </w:r>
            <w:r w:rsidRPr="007F4DF1">
              <w:rPr>
                <w:rFonts w:ascii="Times New Roman" w:eastAsia="Calibri" w:hAnsi="Times New Roman" w:cs="Times New Roman"/>
                <w:bCs/>
              </w:rPr>
              <w:t>родителей</w:t>
            </w:r>
          </w:p>
        </w:tc>
        <w:tc>
          <w:tcPr>
            <w:tcW w:w="1827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99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F4DF1" w:rsidRPr="007F4DF1" w:rsidTr="00302FC0">
        <w:tc>
          <w:tcPr>
            <w:tcW w:w="670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6" w:type="dxa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7F4DF1" w:rsidRPr="007F4DF1" w:rsidRDefault="007F4DF1" w:rsidP="007F4DF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7F4DF1" w:rsidRPr="007C0724" w:rsidRDefault="007F4DF1" w:rsidP="007C0724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C0724" w:rsidRPr="007C0724" w:rsidRDefault="007C0724" w:rsidP="007C0724">
      <w:pPr>
        <w:pStyle w:val="a4"/>
        <w:rPr>
          <w:rFonts w:ascii="Times New Roman" w:hAnsi="Times New Roman"/>
          <w:bCs/>
          <w:i/>
          <w:sz w:val="24"/>
          <w:szCs w:val="24"/>
        </w:rPr>
      </w:pPr>
      <w:r w:rsidRPr="007C0724">
        <w:rPr>
          <w:rFonts w:ascii="Times New Roman" w:hAnsi="Times New Roman"/>
          <w:bCs/>
          <w:i/>
          <w:sz w:val="24"/>
          <w:szCs w:val="24"/>
        </w:rPr>
        <w:lastRenderedPageBreak/>
        <w:t xml:space="preserve">Примечание: Если  в методической разработке использованы авторские идеи, взятые из методической литературы или </w:t>
      </w:r>
      <w:proofErr w:type="spellStart"/>
      <w:r w:rsidRPr="007C0724">
        <w:rPr>
          <w:rFonts w:ascii="Times New Roman" w:hAnsi="Times New Roman"/>
          <w:bCs/>
          <w:i/>
          <w:sz w:val="24"/>
          <w:szCs w:val="24"/>
        </w:rPr>
        <w:t>интернет-ресурсов</w:t>
      </w:r>
      <w:proofErr w:type="spellEnd"/>
      <w:r w:rsidRPr="007C0724">
        <w:rPr>
          <w:rFonts w:ascii="Times New Roman" w:hAnsi="Times New Roman"/>
          <w:bCs/>
          <w:i/>
          <w:sz w:val="24"/>
          <w:szCs w:val="24"/>
        </w:rPr>
        <w:t xml:space="preserve">, то после их описания необходимо оформить ссылку, поставив в квадратных скобках номер источника в соответствии со списком, представленным в методическом обеспечении. </w:t>
      </w:r>
    </w:p>
    <w:p w:rsidR="007C0724" w:rsidRPr="007C0724" w:rsidRDefault="007C0724" w:rsidP="007C0724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ind w:left="0"/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/>
          <w:bCs/>
          <w:sz w:val="24"/>
          <w:szCs w:val="24"/>
        </w:rPr>
        <w:t xml:space="preserve">4.    Учебно-методическое обеспечение </w:t>
      </w:r>
      <w:r w:rsidRPr="007C0724">
        <w:rPr>
          <w:rFonts w:ascii="Times New Roman" w:hAnsi="Times New Roman"/>
          <w:bCs/>
          <w:sz w:val="24"/>
          <w:szCs w:val="24"/>
        </w:rPr>
        <w:t>может быть представлено следующими материалами: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демонстрационный материал (мультимедийное сопровождение, таблицы, фотографии, графики и т.д.,  ссылки на электронные образовательные ресурсы с их описанием);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раздаточный материал (карточки, алгоритмы, инструкции, рабочие листы и т.д.).</w:t>
      </w:r>
    </w:p>
    <w:p w:rsidR="007C0724" w:rsidRPr="007C0724" w:rsidRDefault="007C0724" w:rsidP="007C0724">
      <w:pPr>
        <w:pStyle w:val="a4"/>
        <w:tabs>
          <w:tab w:val="left" w:pos="567"/>
        </w:tabs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C0724">
        <w:rPr>
          <w:rFonts w:ascii="Times New Roman" w:hAnsi="Times New Roman"/>
          <w:bCs/>
          <w:sz w:val="24"/>
          <w:szCs w:val="24"/>
        </w:rPr>
        <w:t>Каждый элемент учебно-методического обеспечения должен иметь название и номер, которые  указываются в технологической карте.</w:t>
      </w:r>
      <w:proofErr w:type="gramEnd"/>
      <w:r w:rsidRPr="007C0724">
        <w:rPr>
          <w:rFonts w:ascii="Times New Roman" w:hAnsi="Times New Roman"/>
          <w:bCs/>
          <w:sz w:val="24"/>
          <w:szCs w:val="24"/>
        </w:rPr>
        <w:t xml:space="preserve"> Последовательность размещение учебно-методического обеспечения должна  отражать ход образовательной детальности в соответствии с технологической картой.  </w:t>
      </w:r>
    </w:p>
    <w:p w:rsidR="007C0724" w:rsidRPr="007C0724" w:rsidRDefault="007C0724" w:rsidP="007C0724">
      <w:pPr>
        <w:pStyle w:val="a4"/>
        <w:tabs>
          <w:tab w:val="left" w:pos="567"/>
        </w:tabs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rPr>
          <w:rFonts w:ascii="Times New Roman" w:hAnsi="Times New Roman"/>
          <w:b/>
          <w:bCs/>
          <w:sz w:val="24"/>
          <w:szCs w:val="24"/>
        </w:rPr>
      </w:pPr>
      <w:r w:rsidRPr="007C0724">
        <w:rPr>
          <w:rFonts w:ascii="Times New Roman" w:hAnsi="Times New Roman"/>
          <w:b/>
          <w:bCs/>
          <w:sz w:val="24"/>
          <w:szCs w:val="24"/>
        </w:rPr>
        <w:t>Требования к оформлению конкурсных материалов: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 xml:space="preserve"> текстовый редактор </w:t>
      </w:r>
      <w:proofErr w:type="spellStart"/>
      <w:r w:rsidRPr="007C0724">
        <w:rPr>
          <w:rFonts w:ascii="Times New Roman" w:hAnsi="Times New Roman"/>
          <w:bCs/>
          <w:sz w:val="24"/>
          <w:szCs w:val="24"/>
        </w:rPr>
        <w:t>Word</w:t>
      </w:r>
      <w:proofErr w:type="spellEnd"/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формат</w:t>
      </w:r>
      <w:proofErr w:type="gramStart"/>
      <w:r w:rsidRPr="007C0724">
        <w:rPr>
          <w:rFonts w:ascii="Times New Roman" w:hAnsi="Times New Roman"/>
          <w:bCs/>
          <w:sz w:val="24"/>
          <w:szCs w:val="24"/>
        </w:rPr>
        <w:t xml:space="preserve"> А</w:t>
      </w:r>
      <w:proofErr w:type="gramEnd"/>
      <w:r w:rsidRPr="007C0724">
        <w:rPr>
          <w:rFonts w:ascii="Times New Roman" w:hAnsi="Times New Roman"/>
          <w:bCs/>
          <w:sz w:val="24"/>
          <w:szCs w:val="24"/>
        </w:rPr>
        <w:t xml:space="preserve"> 4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14 кегль, в таблицах − 12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 xml:space="preserve">шрифт </w:t>
      </w:r>
      <w:proofErr w:type="spellStart"/>
      <w:r w:rsidRPr="007C0724">
        <w:rPr>
          <w:rFonts w:ascii="Times New Roman" w:hAnsi="Times New Roman"/>
          <w:bCs/>
          <w:sz w:val="24"/>
          <w:szCs w:val="24"/>
        </w:rPr>
        <w:t>Times</w:t>
      </w:r>
      <w:proofErr w:type="spellEnd"/>
      <w:r w:rsidRPr="007C07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C0724">
        <w:rPr>
          <w:rFonts w:ascii="Times New Roman" w:hAnsi="Times New Roman"/>
          <w:bCs/>
          <w:sz w:val="24"/>
          <w:szCs w:val="24"/>
        </w:rPr>
        <w:t>New</w:t>
      </w:r>
      <w:proofErr w:type="spellEnd"/>
      <w:r w:rsidRPr="007C072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C0724">
        <w:rPr>
          <w:rFonts w:ascii="Times New Roman" w:hAnsi="Times New Roman"/>
          <w:bCs/>
          <w:sz w:val="24"/>
          <w:szCs w:val="24"/>
        </w:rPr>
        <w:t>Roman</w:t>
      </w:r>
      <w:proofErr w:type="spellEnd"/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межстрочный одинарный интервал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поля: верхнее, нижнее, левое, правое – 2 см.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абзацный отступ основного текста – 1,25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выравнивание – по ширине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расстановка переносов в тексте – автоматическая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объем работы  не ограничен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 xml:space="preserve">имя файла содержит Фамилия ИО автора (например, Петров НН); </w:t>
      </w:r>
    </w:p>
    <w:p w:rsidR="007C0724" w:rsidRPr="007C0724" w:rsidRDefault="007C0724" w:rsidP="007C0724">
      <w:pPr>
        <w:pStyle w:val="a4"/>
        <w:numPr>
          <w:ilvl w:val="0"/>
          <w:numId w:val="15"/>
        </w:num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 w:rsidRPr="007C0724">
        <w:rPr>
          <w:rFonts w:ascii="Times New Roman" w:hAnsi="Times New Roman"/>
          <w:bCs/>
          <w:sz w:val="24"/>
          <w:szCs w:val="24"/>
        </w:rPr>
        <w:t>конкурсные материалы принимаются в архивированном виде.</w:t>
      </w:r>
    </w:p>
    <w:p w:rsidR="007C0724" w:rsidRPr="007C0724" w:rsidRDefault="007C0724" w:rsidP="007C0724">
      <w:pPr>
        <w:pStyle w:val="a4"/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</w:p>
    <w:p w:rsidR="007C0724" w:rsidRPr="007C0724" w:rsidRDefault="007C0724" w:rsidP="007C0724">
      <w:pPr>
        <w:pStyle w:val="a4"/>
        <w:rPr>
          <w:rFonts w:ascii="Times New Roman" w:hAnsi="Times New Roman"/>
          <w:bCs/>
          <w:i/>
          <w:sz w:val="24"/>
          <w:szCs w:val="24"/>
        </w:rPr>
      </w:pPr>
      <w:r w:rsidRPr="007C0724">
        <w:rPr>
          <w:rFonts w:ascii="Times New Roman" w:hAnsi="Times New Roman"/>
          <w:bCs/>
          <w:i/>
          <w:sz w:val="24"/>
          <w:szCs w:val="24"/>
        </w:rPr>
        <w:t xml:space="preserve">Примечание: К конкурсным материалам прилагается скриншот результата проверки методической разработки программой </w:t>
      </w:r>
      <w:proofErr w:type="spellStart"/>
      <w:r w:rsidRPr="007C0724">
        <w:rPr>
          <w:rFonts w:ascii="Times New Roman" w:hAnsi="Times New Roman"/>
          <w:bCs/>
          <w:i/>
          <w:sz w:val="24"/>
          <w:szCs w:val="24"/>
        </w:rPr>
        <w:t>антиплагиат</w:t>
      </w:r>
      <w:proofErr w:type="spellEnd"/>
      <w:r w:rsidRPr="007C0724">
        <w:rPr>
          <w:rFonts w:ascii="Times New Roman" w:hAnsi="Times New Roman"/>
          <w:bCs/>
          <w:i/>
          <w:sz w:val="24"/>
          <w:szCs w:val="24"/>
        </w:rPr>
        <w:t xml:space="preserve"> на обнаружение текстовых заимствований. Уникальность текста  должна составлять не менее 65%.</w:t>
      </w:r>
    </w:p>
    <w:p w:rsidR="007C0724" w:rsidRPr="007C0724" w:rsidRDefault="007C0724" w:rsidP="007C072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4DF1" w:rsidRDefault="007F4DF1" w:rsidP="007C0724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F4DF1">
      <w:pPr>
        <w:pStyle w:val="a4"/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C0724">
        <w:rPr>
          <w:rFonts w:ascii="Times New Roman" w:hAnsi="Times New Roman"/>
          <w:b/>
          <w:bCs/>
          <w:sz w:val="24"/>
          <w:szCs w:val="24"/>
        </w:rPr>
        <w:lastRenderedPageBreak/>
        <w:t xml:space="preserve">Положению </w:t>
      </w:r>
      <w:r w:rsidR="007F4DF1">
        <w:rPr>
          <w:rFonts w:ascii="Times New Roman" w:hAnsi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7C0724">
        <w:rPr>
          <w:rFonts w:ascii="Times New Roman" w:hAnsi="Times New Roman"/>
          <w:b/>
          <w:sz w:val="24"/>
          <w:szCs w:val="24"/>
        </w:rPr>
        <w:t>Критерии оценки конкурсных материалов</w:t>
      </w: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1672"/>
      </w:tblGrid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Содержание конкурсных материалов: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аргументация методической идеи конкурсной работы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актуальность методической ид</w:t>
            </w:r>
            <w:proofErr w:type="gramStart"/>
            <w:r w:rsidRPr="007C0724">
              <w:rPr>
                <w:rFonts w:ascii="Times New Roman" w:hAnsi="Times New Roman"/>
                <w:sz w:val="24"/>
                <w:szCs w:val="24"/>
              </w:rPr>
              <w:t>еи и ее</w:t>
            </w:r>
            <w:proofErr w:type="gramEnd"/>
            <w:r w:rsidRPr="007C0724">
              <w:rPr>
                <w:rFonts w:ascii="Times New Roman" w:hAnsi="Times New Roman"/>
                <w:sz w:val="24"/>
                <w:szCs w:val="24"/>
              </w:rPr>
              <w:t xml:space="preserve"> соответствие современным тенденциям образования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методической идеи, обозначенной в пояснительной записке, содержанию технологической карты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от 0 до 2</w:t>
            </w: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7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содержания  конкурсной работы заявленной  номинации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7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применяемой терминологии педагогическому тезаурусу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грамотная формулировка прогнозируемых результатов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учет возможностей субъектов при проектировании образовательной деятельности (учет возраста детей,  учет  характеристики нозологических групп  детей с ОВЗ, учет специфики родительской общественности и т.д.)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выбора содержания образовательной деятельности прогнозируемым результатам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выбора педагогического инструментария прогнозируемым результатам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грамотное использование педагогического инструментария при проектировании образовательной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разнообразие педагогического инструментария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креативный подход к разработке методической идеи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1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практическая значимость методической идеи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rPr>
          <w:trHeight w:val="285"/>
        </w:trPr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отсутствие фактических, теоретических и содержательных ошибок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от 0 до 2</w:t>
            </w: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1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грамотный отбор учебно-методического обеспечения для достижения прогнозируемых результатов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разнообразие видов учебно-методического обеспечения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lastRenderedPageBreak/>
              <w:t>качество учебно-методического обеспечения (грамотность, эстетика)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Соблюдение требований к структуре конкурсных материалов: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структуры конкурсных материалов заявленным требованиям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6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Оформление конкурсных материалов: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от 0 до 1</w:t>
            </w: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2"/>
              </w:num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соответствие конкурсных материалов техническим требованиям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8"/>
              </w:num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отсутствие грамматических, орфографических, пунктуационных ошибок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numPr>
                <w:ilvl w:val="0"/>
                <w:numId w:val="19"/>
              </w:num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эстетика оформления конкурсных материалов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724" w:rsidRPr="007C0724" w:rsidTr="00302FC0">
        <w:tc>
          <w:tcPr>
            <w:tcW w:w="875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7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C0724" w:rsidRPr="007C0724" w:rsidRDefault="007C0724" w:rsidP="007C0724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72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Шкала оценки (0-2): 0- критерий не выражен, 1 – слабо выражен, 2 – ярко выражен</w:t>
      </w: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C0724">
        <w:rPr>
          <w:rFonts w:ascii="Times New Roman" w:hAnsi="Times New Roman"/>
          <w:sz w:val="24"/>
          <w:szCs w:val="24"/>
        </w:rPr>
        <w:t>Шкала оценки (0-1): 0- критерий не выражен, 0,5 – слабо выражен, 1 – ярко выражен</w:t>
      </w: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C0724" w:rsidRPr="007C0724" w:rsidRDefault="007C0724" w:rsidP="007C07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C0724" w:rsidRPr="00205955" w:rsidRDefault="007C0724" w:rsidP="007C0724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B2CA6" w:rsidRDefault="007F4DF1"/>
    <w:sectPr w:rsidR="008B2CA6" w:rsidSect="007F4D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CB9"/>
    <w:multiLevelType w:val="hybridMultilevel"/>
    <w:tmpl w:val="7ECC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6A80"/>
    <w:multiLevelType w:val="hybridMultilevel"/>
    <w:tmpl w:val="03E0FAEC"/>
    <w:lvl w:ilvl="0" w:tplc="00E6E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D3304"/>
    <w:multiLevelType w:val="multilevel"/>
    <w:tmpl w:val="E1089D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E2D47"/>
    <w:multiLevelType w:val="hybridMultilevel"/>
    <w:tmpl w:val="500C46E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E44050"/>
    <w:multiLevelType w:val="hybridMultilevel"/>
    <w:tmpl w:val="12B03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164FB"/>
    <w:multiLevelType w:val="hybridMultilevel"/>
    <w:tmpl w:val="6944D8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B39BE"/>
    <w:multiLevelType w:val="hybridMultilevel"/>
    <w:tmpl w:val="896A48EA"/>
    <w:lvl w:ilvl="0" w:tplc="9FC86C4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F180569"/>
    <w:multiLevelType w:val="hybridMultilevel"/>
    <w:tmpl w:val="AAA278D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E61FA9"/>
    <w:multiLevelType w:val="hybridMultilevel"/>
    <w:tmpl w:val="E86AB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902BA"/>
    <w:multiLevelType w:val="multilevel"/>
    <w:tmpl w:val="EC3C6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abstractNum w:abstractNumId="10">
    <w:nsid w:val="5BF46CAC"/>
    <w:multiLevelType w:val="hybridMultilevel"/>
    <w:tmpl w:val="C66E25C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2A44AE"/>
    <w:multiLevelType w:val="hybridMultilevel"/>
    <w:tmpl w:val="F064D182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BA7539"/>
    <w:multiLevelType w:val="hybridMultilevel"/>
    <w:tmpl w:val="99EC9642"/>
    <w:lvl w:ilvl="0" w:tplc="00E6EB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5C2A02"/>
    <w:multiLevelType w:val="hybridMultilevel"/>
    <w:tmpl w:val="8E68C8D2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91DF5"/>
    <w:multiLevelType w:val="hybridMultilevel"/>
    <w:tmpl w:val="FB324074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E10E4"/>
    <w:multiLevelType w:val="hybridMultilevel"/>
    <w:tmpl w:val="5E4C058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2512E"/>
    <w:multiLevelType w:val="hybridMultilevel"/>
    <w:tmpl w:val="367CA82E"/>
    <w:lvl w:ilvl="0" w:tplc="00E6E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857946"/>
    <w:multiLevelType w:val="hybridMultilevel"/>
    <w:tmpl w:val="56C676CE"/>
    <w:lvl w:ilvl="0" w:tplc="00E6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31CB8"/>
    <w:multiLevelType w:val="multilevel"/>
    <w:tmpl w:val="EC3C6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8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18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2"/>
  </w:num>
  <w:num w:numId="15">
    <w:abstractNumId w:val="12"/>
  </w:num>
  <w:num w:numId="16">
    <w:abstractNumId w:val="0"/>
  </w:num>
  <w:num w:numId="17">
    <w:abstractNumId w:val="4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68"/>
    <w:rsid w:val="00050762"/>
    <w:rsid w:val="004A781E"/>
    <w:rsid w:val="00622DAC"/>
    <w:rsid w:val="007C0724"/>
    <w:rsid w:val="007F4DF1"/>
    <w:rsid w:val="00A61868"/>
    <w:rsid w:val="00F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7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1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72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01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2020-04-17T05:34:00Z</dcterms:created>
  <dcterms:modified xsi:type="dcterms:W3CDTF">2020-04-17T06:06:00Z</dcterms:modified>
</cp:coreProperties>
</file>