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8E" w:rsidRPr="0029088E" w:rsidRDefault="0029088E" w:rsidP="0029088E">
      <w:pPr>
        <w:spacing w:after="0" w:line="360" w:lineRule="auto"/>
        <w:jc w:val="center"/>
        <w:rPr>
          <w:color w:val="000000"/>
        </w:rPr>
      </w:pPr>
      <w:r w:rsidRPr="0029088E">
        <w:rPr>
          <w:color w:val="000000"/>
        </w:rPr>
        <w:t>М</w:t>
      </w:r>
      <w:r w:rsidRPr="0029088E">
        <w:rPr>
          <w:color w:val="000000"/>
        </w:rPr>
        <w:t>униципальное детское общеобразовательное учреждение</w:t>
      </w:r>
      <w:r>
        <w:rPr>
          <w:color w:val="000000"/>
        </w:rPr>
        <w:t xml:space="preserve"> г.</w:t>
      </w:r>
      <w:r w:rsidRPr="0029088E">
        <w:rPr>
          <w:color w:val="000000"/>
        </w:rPr>
        <w:t xml:space="preserve"> Ярославля «Детский</w:t>
      </w:r>
      <w:r w:rsidRPr="0029088E">
        <w:rPr>
          <w:color w:val="000000"/>
        </w:rPr>
        <w:t xml:space="preserve"> сад №101</w:t>
      </w:r>
      <w:r w:rsidRPr="0029088E">
        <w:rPr>
          <w:color w:val="000000"/>
        </w:rPr>
        <w:t>»</w:t>
      </w:r>
    </w:p>
    <w:p w:rsidR="0029088E" w:rsidRDefault="0029088E" w:rsidP="0029088E">
      <w:pPr>
        <w:spacing w:after="0" w:line="360" w:lineRule="auto"/>
        <w:jc w:val="center"/>
        <w:rPr>
          <w:color w:val="000000"/>
          <w:sz w:val="23"/>
          <w:szCs w:val="23"/>
        </w:rPr>
      </w:pPr>
    </w:p>
    <w:p w:rsidR="0041605C" w:rsidRPr="0029088E" w:rsidRDefault="0041605C" w:rsidP="00416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hyperlink r:id="rId5" w:history="1">
        <w:r w:rsidRPr="0029088E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4"/>
            <w:u w:val="none"/>
            <w:shd w:val="clear" w:color="auto" w:fill="FFFFFF"/>
          </w:rPr>
          <w:t>Тема: Сюжетно – ролевая игра «Магазин»</w:t>
        </w:r>
      </w:hyperlink>
    </w:p>
    <w:p w:rsidR="0029088E" w:rsidRPr="0029088E" w:rsidRDefault="0029088E" w:rsidP="0029088E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29088E">
        <w:rPr>
          <w:rFonts w:ascii="Times New Roman" w:hAnsi="Times New Roman" w:cs="Times New Roman"/>
          <w:sz w:val="28"/>
          <w:szCs w:val="24"/>
        </w:rPr>
        <w:t xml:space="preserve">Составитель: </w:t>
      </w:r>
      <w:proofErr w:type="spellStart"/>
      <w:r w:rsidRPr="0029088E">
        <w:rPr>
          <w:rFonts w:ascii="Times New Roman" w:hAnsi="Times New Roman" w:cs="Times New Roman"/>
          <w:sz w:val="28"/>
          <w:szCs w:val="24"/>
        </w:rPr>
        <w:t>Шашурова</w:t>
      </w:r>
      <w:proofErr w:type="spellEnd"/>
      <w:r w:rsidRPr="0029088E">
        <w:rPr>
          <w:rFonts w:ascii="Times New Roman" w:hAnsi="Times New Roman" w:cs="Times New Roman"/>
          <w:sz w:val="28"/>
          <w:szCs w:val="24"/>
        </w:rPr>
        <w:t xml:space="preserve"> Е.П.</w:t>
      </w:r>
    </w:p>
    <w:p w:rsidR="0041605C" w:rsidRPr="0041605C" w:rsidRDefault="0041605C" w:rsidP="00431C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того чтобы правильно организовать ролевую игру надо помнить </w:t>
      </w:r>
      <w:r w:rsidR="00431C9F" w:rsidRPr="00431C9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три простых правила:</w:t>
      </w:r>
    </w:p>
    <w:p w:rsidR="0041605C" w:rsidRPr="0041605C" w:rsidRDefault="0041605C" w:rsidP="00431C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C9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Во-первых</w:t>
      </w:r>
      <w:r w:rsidRPr="00431C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> игра не должна строиться на принуждении, это свободное проявление воли ребенка.</w:t>
      </w:r>
    </w:p>
    <w:p w:rsidR="0041605C" w:rsidRPr="0041605C" w:rsidRDefault="0041605C" w:rsidP="00431C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C9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Во-вторых</w:t>
      </w:r>
      <w:r w:rsidRPr="00431C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> игра - это творческий процесс, не стоит загонять ребенка в какие бы то ни было жёсткие рамки.</w:t>
      </w:r>
    </w:p>
    <w:p w:rsidR="00431C9F" w:rsidRDefault="0041605C" w:rsidP="00431C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C9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В-третьих</w:t>
      </w:r>
      <w:r w:rsidRPr="00431C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> старайтесь, что бы игра менялась и имела свое развитие, но при этом не стоит чрезмерно бояться повторов: если ребенок, «ставший поваром», второй день жарит блины – не страшно, он просто запоминает и тренирует полученный навык. Поощряйте это.</w:t>
      </w:r>
    </w:p>
    <w:p w:rsidR="0041605C" w:rsidRPr="0041605C" w:rsidRDefault="00431C9F" w:rsidP="00431C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1C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</w:t>
      </w:r>
      <w:r w:rsidR="0041605C" w:rsidRPr="00431C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ь</w:t>
      </w:r>
      <w:r w:rsidR="0041605C" w:rsidRPr="004160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605C"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Побуждение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ребёнка </w:t>
      </w:r>
      <w:r w:rsidR="0041605C"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 воспроизводить в иг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 магазин умения действовать сообщаясь с родителями.</w:t>
      </w:r>
    </w:p>
    <w:p w:rsidR="0041605C" w:rsidRPr="0041605C" w:rsidRDefault="0041605C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0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Задачи:</w:t>
      </w:r>
    </w:p>
    <w:p w:rsidR="0041605C" w:rsidRPr="0041605C" w:rsidRDefault="0041605C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Развивающие: Развивать умения творчески использовать в играх представление об окружающей жизни;</w:t>
      </w:r>
    </w:p>
    <w:p w:rsidR="0041605C" w:rsidRPr="0041605C" w:rsidRDefault="00132140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</w:t>
      </w:r>
      <w:r w:rsidR="0041605C"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ные: Формировать положительные взаимоотношения между </w:t>
      </w:r>
      <w:r w:rsidR="00431C9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ребенком – родителем; ребенком-ребенком (если в семье более одного ребенка).</w:t>
      </w:r>
    </w:p>
    <w:p w:rsidR="00431C9F" w:rsidRDefault="0041605C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Обучающие: Учить </w:t>
      </w:r>
      <w:r w:rsidR="00431C9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</w:t>
      </w: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готовить обстановку для игры, подбирать предметы-заместители и атрибуты</w:t>
      </w:r>
      <w:r w:rsidR="00431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31C9F" w:rsidRDefault="00431C9F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Сюжет:</w:t>
      </w:r>
    </w:p>
    <w:p w:rsidR="0041605C" w:rsidRDefault="0041605C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Игровые роли: </w:t>
      </w:r>
      <w:r w:rsidR="00431C9F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</w:t>
      </w: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ведущий, </w:t>
      </w:r>
      <w:r w:rsidR="00431C9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 покупатель</w:t>
      </w:r>
      <w:r w:rsidRPr="004160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122E" w:rsidRDefault="00C5122E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12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Материал, оборудование: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предметы заместители: деньги-счетные палочки или бумажные игрушечные, иллюстрации перед (после) игрой для беседы с ребенком.</w:t>
      </w:r>
    </w:p>
    <w:tbl>
      <w:tblPr>
        <w:tblStyle w:val="a7"/>
        <w:tblW w:w="11483" w:type="dxa"/>
        <w:tblInd w:w="-1423" w:type="dxa"/>
        <w:tblLook w:val="04A0" w:firstRow="1" w:lastRow="0" w:firstColumn="1" w:lastColumn="0" w:noHBand="0" w:noVBand="1"/>
      </w:tblPr>
      <w:tblGrid>
        <w:gridCol w:w="6095"/>
        <w:gridCol w:w="5388"/>
      </w:tblGrid>
      <w:tr w:rsidR="007A2EE1" w:rsidTr="007A2EE1">
        <w:tc>
          <w:tcPr>
            <w:tcW w:w="6095" w:type="dxa"/>
          </w:tcPr>
          <w:p w:rsidR="007A2EE1" w:rsidRDefault="007A2EE1" w:rsidP="00431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E800407" wp14:editId="40276E0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6985</wp:posOffset>
                  </wp:positionV>
                  <wp:extent cx="3611880" cy="1524000"/>
                  <wp:effectExtent l="0" t="0" r="7620" b="0"/>
                  <wp:wrapSquare wrapText="bothSides"/>
                  <wp:docPr id="3" name="Рисунок 3" descr="https://i02.fotocdn.net/s123/68496b83ba6fbead/public_pin_l/2803505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2.fotocdn.net/s123/68496b83ba6fbead/public_pin_l/28035058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" t="-285" r="37959" b="81890"/>
                          <a:stretch/>
                        </pic:blipFill>
                        <pic:spPr bwMode="auto">
                          <a:xfrm>
                            <a:off x="0" y="0"/>
                            <a:ext cx="361188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8" w:type="dxa"/>
          </w:tcPr>
          <w:p w:rsidR="007A2EE1" w:rsidRDefault="007A2EE1" w:rsidP="00431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F00471" wp14:editId="146A46B4">
                  <wp:extent cx="3152775" cy="1752943"/>
                  <wp:effectExtent l="0" t="0" r="0" b="0"/>
                  <wp:docPr id="5" name="Рисунок 5" descr="https://kesha.com.ua/image/cache/catalog/products/goods_galer/big/Obuchayushchiy-nabor-Arifmeticheskiy-schet-LL177_3-750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esha.com.ua/image/cache/catalog/products/goods_galer/big/Obuchayushchiy-nabor-Arifmeticheskiy-schet-LL177_3-750x7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00" b="21200"/>
                          <a:stretch/>
                        </pic:blipFill>
                        <pic:spPr bwMode="auto">
                          <a:xfrm>
                            <a:off x="0" y="0"/>
                            <a:ext cx="3165706" cy="176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EE1" w:rsidTr="00410AAA">
        <w:tc>
          <w:tcPr>
            <w:tcW w:w="11483" w:type="dxa"/>
            <w:gridSpan w:val="2"/>
          </w:tcPr>
          <w:p w:rsidR="007A2EE1" w:rsidRDefault="007A2EE1" w:rsidP="00431C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2BFB90" wp14:editId="315E8015">
                  <wp:extent cx="7038975" cy="5002697"/>
                  <wp:effectExtent l="0" t="0" r="0" b="7620"/>
                  <wp:docPr id="4" name="Рисунок 4" descr="https://cdn1.ozone.ru/s3/multimedia-6/6006417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1.ozone.ru/s3/multimedia-6/6006417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1121" cy="502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805" w:rsidTr="00410AAA">
        <w:tc>
          <w:tcPr>
            <w:tcW w:w="11483" w:type="dxa"/>
            <w:gridSpan w:val="2"/>
          </w:tcPr>
          <w:p w:rsidR="00782805" w:rsidRDefault="00782805" w:rsidP="00782805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419725" cy="3590568"/>
                  <wp:effectExtent l="0" t="0" r="0" b="0"/>
                  <wp:docPr id="6" name="Рисунок 6" descr="https://i.pinimg.com/originals/84/86/63/8486639e334d47bd57a3f4e03b0c5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84/86/63/8486639e334d47bd57a3f4e03b0c5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319" cy="359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805" w:rsidTr="00410AAA">
        <w:tc>
          <w:tcPr>
            <w:tcW w:w="11483" w:type="dxa"/>
            <w:gridSpan w:val="2"/>
          </w:tcPr>
          <w:p w:rsidR="00782805" w:rsidRDefault="00782805" w:rsidP="00782805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35700" cy="4676775"/>
                  <wp:effectExtent l="0" t="0" r="0" b="9525"/>
                  <wp:docPr id="7" name="Рисунок 7" descr="http://www.min2win.ru/images/800/5532_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n2win.ru/images/800/5532_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6221" cy="467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EE1" w:rsidRDefault="007A2EE1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2EE1" w:rsidRDefault="007A2EE1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2EE1" w:rsidRDefault="007A2EE1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EE1" w:rsidRDefault="007A2EE1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2EE1" w:rsidRDefault="007A2EE1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1C9F" w:rsidRPr="00431C9F" w:rsidRDefault="00431C9F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действия:</w:t>
      </w:r>
    </w:p>
    <w:p w:rsidR="00431C9F" w:rsidRDefault="00431C9F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 что вы оказались вдруг в "</w:t>
      </w:r>
      <w:r w:rsid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 " и хотите купить что-</w:t>
      </w:r>
      <w:r w:rsidRPr="00431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нибудь. Для того, чтобы продавец показал вам овощи и фрукты, их необходимо описать: какая они, какого цвета, размера и формы. А еще вам нужно вспомнить вежливые слова. Родитель зага</w:t>
      </w:r>
      <w:r w:rsid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дывает загадку. Дети отгадывают, родитель показывает иллюстрации к игре (по мере выбора названия магазина)</w:t>
      </w:r>
    </w:p>
    <w:p w:rsidR="00132140" w:rsidRPr="00431C9F" w:rsidRDefault="00132140" w:rsidP="00431C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2140" w:rsidRPr="00132140" w:rsidRDefault="00132140" w:rsidP="00C512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  <w:r w:rsidRPr="00C5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примера</w:t>
      </w: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2140" w:rsidRPr="00132140" w:rsidRDefault="00132140" w:rsidP="00C5122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</w:t>
      </w: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(открывает дверь).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покупатели! Вас приветствует магазин «Золушка». В нашем магазине вы можете приобрести продукты, одежду и все необходимое для вас! Добро пожаловать в наш магазин! (</w:t>
      </w:r>
      <w:r w:rsidRPr="00C5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(дети) хо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 по магазину, смотрят и выбирают необходимое.)</w:t>
      </w:r>
    </w:p>
    <w:p w:rsidR="00132140" w:rsidRPr="00132140" w:rsidRDefault="00132140" w:rsidP="00C5122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магазине вы найдете свежие фрукты, кондитерские изделия, разнообразные торты, большой выбор хлебобулочных изделий. В отделе «Книги» вам предложат самые интересные книги. В отделе «Одежда» вам помогут выбрать одежду п вашему размеру и вкусу.</w:t>
      </w:r>
    </w:p>
    <w:p w:rsidR="00132140" w:rsidRPr="00132140" w:rsidRDefault="00132140" w:rsidP="002908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«Фрукты»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Здравствуйте!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хотели?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Мне, пожалуйста, </w:t>
      </w:r>
      <w:r w:rsidRPr="00C5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апельсина.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(взвешивает). Ровно </w:t>
      </w:r>
      <w:r w:rsidRPr="00C5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Возьмите, пожалуйста, и проходите в кассу.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еще!</w:t>
      </w:r>
    </w:p>
    <w:p w:rsidR="00132140" w:rsidRPr="00132140" w:rsidRDefault="00132140" w:rsidP="002908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«Кондитерские изделия»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Что вы хотите? У нас есть печенье, конфеты, шоколадки, бублики.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пожалуйста. Шоколадные конфеты.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вам?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упаковку.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Возьмите, пожалуйста.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Пройдите, пожалуйста, в кассу. Спасибо за покупку</w:t>
      </w:r>
    </w:p>
    <w:p w:rsidR="00132140" w:rsidRPr="00132140" w:rsidRDefault="00132140" w:rsidP="002908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«Книги»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Какую книгу вы хотели купить? У нас много интересных книг.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пожалуйста, вот эту книгу. (</w:t>
      </w:r>
      <w:proofErr w:type="gramStart"/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Возьмите, пожалуйста. Пройдите в кассу. Спасибо за покупку.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132140" w:rsidRPr="00132140" w:rsidRDefault="00132140" w:rsidP="002908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«Шляпы»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У нас очень много шляп, разные по цвету. Выбирайте, пожалуйста.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Мне, пожалуйста, вот эту шляпу со звездочкой, малинового цвета.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Возьмите, пожалуйста. Можете примерить. (Покупатель мерит.)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понравилась шляпа. Я возьму эту шляпу.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покупку. Пройдите, пожалуйста, в кассу.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132140" w:rsidRPr="00132140" w:rsidRDefault="00132140" w:rsidP="002908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 «Одежда»</w:t>
      </w:r>
    </w:p>
    <w:p w:rsidR="0029088E" w:rsidRPr="00132140" w:rsidRDefault="0029088E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Покупатель: </w:t>
      </w:r>
      <w:r w:rsidR="00132140"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Что вы хотите купить? У нас очень много нарядных платьев. Они все разные, разного цвета, очень красивые.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(выбирает). Мне понравилось вот это платье.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Возьмите, пожалуйста. Вот примерочная, можете примерить. (Покупатель примеряет платье.)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понравилось платье, я возьму.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в кассу. Спасибо за покупку, приходите еще.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Спасибо!</w:t>
      </w:r>
    </w:p>
    <w:p w:rsidR="00132140" w:rsidRPr="00132140" w:rsidRDefault="00132140" w:rsidP="002908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игры: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5122E" w:rsidRPr="00C5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мы играли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="00C5122E" w:rsidRPr="00C5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(отвечают) В магазин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продают в магазине?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(перечисляют): фрукты, конфет</w:t>
      </w:r>
      <w:r w:rsidR="00C5122E" w:rsidRPr="00C51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печенья, одежду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книги и т.д.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вы купили?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(перечисляют).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вам понравилось играть?</w:t>
      </w:r>
    </w:p>
    <w:p w:rsidR="00132140" w:rsidRP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3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понравилось!</w:t>
      </w:r>
    </w:p>
    <w:p w:rsidR="00132140" w:rsidRDefault="00132140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1321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A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(Поощряет ребенка(детей))</w:t>
      </w:r>
    </w:p>
    <w:p w:rsidR="00132140" w:rsidRPr="00132140" w:rsidRDefault="007A2EE1" w:rsidP="00C512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вашего ребенка(детей) увлекла игра магазин и он хочет продолжить играть самостоятельно, выи можете предложить поиграть в «Магазин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(куклой)»</w:t>
      </w:r>
    </w:p>
    <w:p w:rsidR="00431C9F" w:rsidRPr="00431C9F" w:rsidRDefault="00431C9F" w:rsidP="00431C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C9F" w:rsidRPr="0041605C" w:rsidRDefault="00431C9F" w:rsidP="00290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1605C" w:rsidRDefault="0041605C" w:rsidP="004160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9088E" w:rsidRDefault="0029088E" w:rsidP="004160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9088E" w:rsidRDefault="0029088E" w:rsidP="004160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9088E" w:rsidRDefault="0029088E" w:rsidP="004160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9088E" w:rsidRDefault="0029088E" w:rsidP="004160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9088E" w:rsidRDefault="0029088E" w:rsidP="004160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9088E" w:rsidRDefault="0029088E" w:rsidP="0041605C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9088E" w:rsidRPr="0029088E" w:rsidRDefault="0029088E" w:rsidP="0029088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088E">
        <w:rPr>
          <w:rFonts w:ascii="Times New Roman" w:hAnsi="Times New Roman" w:cs="Times New Roman"/>
        </w:rPr>
        <w:t>Ярославль, 2020</w:t>
      </w:r>
    </w:p>
    <w:sectPr w:rsidR="0029088E" w:rsidRPr="0029088E" w:rsidSect="002908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631A"/>
    <w:multiLevelType w:val="multilevel"/>
    <w:tmpl w:val="698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76A0F"/>
    <w:multiLevelType w:val="multilevel"/>
    <w:tmpl w:val="3FEC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5C"/>
    <w:rsid w:val="00132140"/>
    <w:rsid w:val="0029088E"/>
    <w:rsid w:val="003946A7"/>
    <w:rsid w:val="0041605C"/>
    <w:rsid w:val="00431C9F"/>
    <w:rsid w:val="00782805"/>
    <w:rsid w:val="007A2EE1"/>
    <w:rsid w:val="00C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98C3-9C49-48B9-AC1D-4B97D80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0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05C"/>
    <w:rPr>
      <w:b/>
      <w:bCs/>
    </w:rPr>
  </w:style>
  <w:style w:type="character" w:styleId="a6">
    <w:name w:val="Emphasis"/>
    <w:basedOn w:val="a0"/>
    <w:uiPriority w:val="20"/>
    <w:qFormat/>
    <w:rsid w:val="0041605C"/>
    <w:rPr>
      <w:i/>
      <w:iCs/>
    </w:rPr>
  </w:style>
  <w:style w:type="table" w:styleId="a7">
    <w:name w:val="Table Grid"/>
    <w:basedOn w:val="a1"/>
    <w:uiPriority w:val="39"/>
    <w:rsid w:val="007A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shkolnik.ru/zaniatia-s-detmi/12610-tema-syuzhetno-rolevaya-igra-magazin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2020-04-08T12:48:00Z</dcterms:created>
  <dcterms:modified xsi:type="dcterms:W3CDTF">2020-04-08T14:57:00Z</dcterms:modified>
</cp:coreProperties>
</file>