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36" w:rsidRDefault="005E057E">
      <w:pPr>
        <w:pStyle w:val="Standard"/>
        <w:spacing w:line="330" w:lineRule="atLeast"/>
        <w:ind w:firstLine="567"/>
        <w:jc w:val="center"/>
        <w:rPr>
          <w:b/>
          <w:color w:val="FF0000"/>
          <w:sz w:val="40"/>
          <w:szCs w:val="28"/>
          <w:lang w:val="ru-RU"/>
        </w:rPr>
      </w:pPr>
      <w:bookmarkStart w:id="0" w:name="_GoBack"/>
      <w:bookmarkEnd w:id="0"/>
      <w:r>
        <w:rPr>
          <w:b/>
          <w:color w:val="FF0000"/>
          <w:sz w:val="40"/>
          <w:szCs w:val="28"/>
          <w:lang w:val="ru-RU"/>
        </w:rPr>
        <w:t>Консультация для родителей: сюжетно — ролевые игры, что это и зачем они нужны детям?!</w:t>
      </w:r>
    </w:p>
    <w:p w:rsidR="00EE1936" w:rsidRDefault="00EE1936">
      <w:pPr>
        <w:pStyle w:val="Standard"/>
        <w:spacing w:line="330" w:lineRule="atLeast"/>
        <w:ind w:firstLine="567"/>
        <w:rPr>
          <w:color w:val="000000"/>
          <w:sz w:val="28"/>
          <w:szCs w:val="28"/>
          <w:lang w:val="ru-RU"/>
        </w:rPr>
      </w:pPr>
    </w:p>
    <w:p w:rsidR="00EE1936" w:rsidRPr="00D436DC" w:rsidRDefault="005E057E">
      <w:pPr>
        <w:pStyle w:val="Standard"/>
        <w:spacing w:line="330" w:lineRule="atLeast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Основной вид деятельности детей дошкольного возраста – игра</w:t>
      </w:r>
      <w:r>
        <w:rPr>
          <w:sz w:val="28"/>
          <w:szCs w:val="28"/>
          <w:lang w:val="ru-RU"/>
        </w:rPr>
        <w:t xml:space="preserve">, в ней развиваются духовные и физические силы ребенка; его внимание, память, воображение, дисциплинированность, ловкость. </w:t>
      </w:r>
    </w:p>
    <w:p w:rsidR="00EE1936" w:rsidRDefault="005E057E">
      <w:pPr>
        <w:pStyle w:val="Standard"/>
        <w:spacing w:line="33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того, игра – это своеобразный, свойственный дошкольнику способ усвоения общественного опыта. В игре формируются и развиваются все стороны личности ребенка, происходят значительные изменения в его психике, которые подготавливают переход к новой, более высокой стадии развития.</w:t>
      </w:r>
      <w:r>
        <w:rPr>
          <w:sz w:val="28"/>
          <w:szCs w:val="28"/>
          <w:lang w:val="ru-RU"/>
        </w:rPr>
        <w:br/>
        <w:t>Особое место в деятельности дошкольника занимают игры, которые создаются самими детьми, это творческие или сюжетно- ролевые игры. В них дети воспроизводят в ролях все то, что они видят вокруг себя в жизни и деятельности взрослых. В игре ребенок начинает чувствовать себя членом коллектива, он может справедливо оценивать действия и поступки своих товарищей и свои собственные.</w:t>
      </w:r>
    </w:p>
    <w:p w:rsidR="00EE1936" w:rsidRDefault="005E057E">
      <w:pPr>
        <w:pStyle w:val="Textbody"/>
        <w:spacing w:line="33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в игре ребенок там, где ему хочется быть, он - участник интересных и привлекательных событий.</w:t>
      </w:r>
    </w:p>
    <w:p w:rsidR="00EE1936" w:rsidRDefault="005E057E">
      <w:pPr>
        <w:pStyle w:val="Textbody"/>
        <w:spacing w:after="222" w:line="34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сюжетно-ролевых играх ребенок воспроизводит, как бы моделирует действия и взаимоотношения взрослых, проникая в смысл их деятельности, в них формируется одна из замечательных способностей человеческого ума — способность к оперированию знаками и символами.</w:t>
      </w:r>
    </w:p>
    <w:p w:rsidR="00EE1936" w:rsidRDefault="005E057E">
      <w:pPr>
        <w:pStyle w:val="Textbody"/>
        <w:spacing w:after="222" w:line="34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Через сюжетно-ролевую игру ребенок овладевает духовными ценностями, усваивает предшествующий социальный опыт. В ней ребенок получает навыки коллективного мышления. </w:t>
      </w:r>
    </w:p>
    <w:p w:rsidR="00EE1936" w:rsidRDefault="005E057E">
      <w:pPr>
        <w:pStyle w:val="Textbody"/>
        <w:spacing w:after="222" w:line="340" w:lineRule="atLeast"/>
        <w:ind w:firstLine="567"/>
        <w:jc w:val="both"/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70894" cy="2055525"/>
            <wp:effectExtent l="0" t="0" r="1006" b="1875"/>
            <wp:docPr id="1" name="Рисунок 1" descr="Даник играет в Доктора - Интересное видео для детей с докторским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0894" cy="2055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1936" w:rsidRDefault="00EE1936">
      <w:pPr>
        <w:pStyle w:val="Textbody"/>
        <w:spacing w:after="222" w:line="340" w:lineRule="atLeast"/>
        <w:ind w:firstLine="567"/>
        <w:jc w:val="both"/>
        <w:rPr>
          <w:sz w:val="28"/>
          <w:szCs w:val="28"/>
          <w:lang w:val="ru-RU"/>
        </w:rPr>
      </w:pPr>
    </w:p>
    <w:p w:rsidR="00EE1936" w:rsidRDefault="00EE1936">
      <w:pPr>
        <w:pStyle w:val="Textbody"/>
        <w:spacing w:after="222" w:line="340" w:lineRule="atLeast"/>
        <w:ind w:firstLine="567"/>
        <w:jc w:val="both"/>
        <w:rPr>
          <w:sz w:val="28"/>
          <w:szCs w:val="28"/>
          <w:lang w:val="ru-RU"/>
        </w:rPr>
      </w:pPr>
    </w:p>
    <w:p w:rsidR="00EE1936" w:rsidRDefault="005E057E">
      <w:pPr>
        <w:pStyle w:val="Textbody"/>
        <w:spacing w:after="222" w:line="34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</w:t>
      </w:r>
    </w:p>
    <w:p w:rsidR="00EE1936" w:rsidRPr="00D436DC" w:rsidRDefault="005E057E">
      <w:pPr>
        <w:pStyle w:val="Textbody"/>
        <w:spacing w:after="222" w:line="340" w:lineRule="atLeast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Особенно актуален вопрос проблемы сюжетно-ролевой игры, ее     организации в семье.</w:t>
      </w:r>
      <w:r>
        <w:rPr>
          <w:sz w:val="28"/>
          <w:szCs w:val="28"/>
          <w:lang w:val="ru-RU"/>
        </w:rPr>
        <w:t xml:space="preserve">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со взрослыми и сверстниками.  </w:t>
      </w:r>
      <w:r>
        <w:rPr>
          <w:sz w:val="28"/>
          <w:szCs w:val="28"/>
          <w:lang w:val="ru-RU" w:eastAsia="ru-RU" w:bidi="ar-SA"/>
        </w:rPr>
        <w:t xml:space="preserve"> </w:t>
      </w:r>
    </w:p>
    <w:p w:rsidR="00EE1936" w:rsidRDefault="005E057E">
      <w:pPr>
        <w:pStyle w:val="Textbody"/>
        <w:spacing w:after="222" w:line="340" w:lineRule="atLeast"/>
        <w:ind w:firstLine="567"/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7692" cy="1905124"/>
            <wp:effectExtent l="0" t="0" r="0" b="0"/>
            <wp:docPr id="2" name="Рисунок 4" descr="В Междуреченске детей начнут готовить к работе парикмахера и швеи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92" cy="19051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1936" w:rsidRDefault="005E057E">
      <w:pPr>
        <w:pStyle w:val="Textbody"/>
        <w:spacing w:after="222" w:line="340" w:lineRule="atLeast"/>
        <w:ind w:right="5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Дети играют в «дочки-матери», в шоферов и летчиков, в детский сад, в больницу. Но один и тот же сюжет может быть разыгран по-разному. </w:t>
      </w:r>
    </w:p>
    <w:p w:rsidR="00EE1936" w:rsidRDefault="005E057E">
      <w:pPr>
        <w:pStyle w:val="Textbody"/>
        <w:spacing w:after="222" w:line="340" w:lineRule="atLeast"/>
        <w:ind w:right="5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Одна девочка, изображая маму, ограничивается молчаливым «кормлением» куклы, другая же беседует с «дочкой», учит правильно держать ложку, пользоваться салфеткой. Ясно, что второй вариант пред- почтительнее, и вы должны помочь ребенку играть содержательно.</w:t>
      </w:r>
    </w:p>
    <w:p w:rsidR="00EE1936" w:rsidRDefault="005E057E">
      <w:pPr>
        <w:pStyle w:val="Textbody"/>
        <w:spacing w:after="0"/>
        <w:ind w:right="5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Включаться взрослому в игру нужно исподволь, не распоряжаясь и не объясняя ребенку, что он должен, а чего не должен делать. Лучше всего, если ребенок начал играть, а взрослый присоединяется к нему, уже «войдя в образ». Вот так, например...</w:t>
      </w:r>
    </w:p>
    <w:p w:rsidR="00EE1936" w:rsidRDefault="005E057E">
      <w:pPr>
        <w:pStyle w:val="Textbody"/>
        <w:spacing w:after="0"/>
        <w:ind w:right="5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— Здравствуйте, я доктор. Вы кормите дочку? Извините, если я помешала. Я шла мимо и решила узнать о здоровье вашей девочки. Ведь вчера у нее болела голова...</w:t>
      </w:r>
    </w:p>
    <w:p w:rsidR="00EE1936" w:rsidRDefault="005E057E">
      <w:pPr>
        <w:pStyle w:val="Textbody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Включаясь в игры ребенка, вы будете содействовать тому, что он и сам научится брать на себя разные роли, общаться с другими детьми. Организовывать такие совместные игры, находить для своего ребенка товарищей тоже очень важно. </w:t>
      </w:r>
    </w:p>
    <w:p w:rsidR="00EE1936" w:rsidRDefault="005E057E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E1936" w:rsidRDefault="00EE1936">
      <w:pPr>
        <w:pStyle w:val="Textbody"/>
        <w:ind w:firstLine="567"/>
        <w:rPr>
          <w:b/>
          <w:sz w:val="28"/>
          <w:szCs w:val="28"/>
          <w:lang w:val="ru-RU"/>
        </w:rPr>
      </w:pPr>
    </w:p>
    <w:p w:rsidR="00EE1936" w:rsidRPr="00D436DC" w:rsidRDefault="005E057E">
      <w:pPr>
        <w:pStyle w:val="Textbody"/>
        <w:ind w:firstLine="567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Научить детей объединяться для совместной игры — задача родителей, и решить ее можно уже известным способом — приняв участие в происходящем.</w:t>
      </w:r>
      <w:r>
        <w:rPr>
          <w:sz w:val="28"/>
          <w:szCs w:val="28"/>
          <w:lang w:val="ru-RU" w:eastAsia="ru-RU" w:bidi="ar-SA"/>
        </w:rPr>
        <w:t xml:space="preserve">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0134" cy="2420617"/>
            <wp:effectExtent l="0" t="0" r="0" b="0"/>
            <wp:docPr id="3" name="Рисунок 3" descr="Почему дети, с которыми играют родители — счастливее и успешнее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2420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1936" w:rsidRDefault="005E057E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—Я хочу купить холодильник и ищу шофера, который помог бы его перевезти. Может быть, ты, Коля, согласишься быть шофером? Товарищ шофер, давайте найдем продавца и спросим, есть ли в магазине холодильник. Где у нас продавец? Это, наверное, ты, Миша? Товарищ продавец, у вас в магазине есть холодильники? Покажите нам, пожалуйста...</w:t>
      </w:r>
    </w:p>
    <w:p w:rsidR="00EE1936" w:rsidRDefault="005E057E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Игровые действия вовсе не должны быть как две капли воды похожи  на настоящие. Но важно, чтобы ребенок мог изобразить самые разнообразные действия и чтобы другие участники совместной игры понимали, что он имеет в виду.</w:t>
      </w:r>
    </w:p>
    <w:p w:rsidR="00EE1936" w:rsidRDefault="005E057E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помочь в этом своему ребенку вы сможете, если будете проводить с ним игры-занятия на темы: «Что я делаю?» и «Покажи, как...». В первом случае взрослый изображает различные простые действия без предметов или с условными предметами, а ребенок угадывает, какое действие ему показывают («ты моешь руки», «ты едешь на машине»). Во втором случае показывает действия ребенок, а взрослый выступает в качестве отгадчика.</w:t>
      </w:r>
    </w:p>
    <w:p w:rsidR="00EE1936" w:rsidRDefault="005E057E">
      <w:pPr>
        <w:pStyle w:val="Textbody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Детям, конечно, нужны игрушки и, главным образом, такие, с которыми можно выполнять разнообразные игровые действия. Но с точки зрения умственного развития предпочтительней неоформленный игровой материал. Умение увидеть в одной и той же ничем не примечательной папочке термометр, расческу, отвертку, а может быть, скрипку, трубу и даже пароход — важный этап в развитии детского мышления. Совершенствовать такое умение помогут специальные упражнения.</w:t>
      </w:r>
    </w:p>
    <w:p w:rsidR="00EE1936" w:rsidRDefault="005E057E">
      <w:pPr>
        <w:pStyle w:val="Textbody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—Вот твой стульчик. Как ты думаешь, во что с ним</w:t>
      </w:r>
      <w:r>
        <w:rPr>
          <w:sz w:val="28"/>
          <w:szCs w:val="28"/>
          <w:lang w:val="ru-RU"/>
        </w:rPr>
        <w:br/>
        <w:t>можно поиграть? Пусть он будет машиной. А еще?</w:t>
      </w:r>
    </w:p>
    <w:p w:rsidR="00EE1936" w:rsidRDefault="005E057E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— Самолетом...</w:t>
      </w:r>
    </w:p>
    <w:p w:rsidR="00EE1936" w:rsidRDefault="005E057E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— Хорошо. А ты летчик и управляешь самолетом. А еще?</w:t>
      </w:r>
    </w:p>
    <w:p w:rsidR="00EE1936" w:rsidRDefault="005E057E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Конечно, на первых порах не обойтись без подсказок. А потом ребенок начнет с удовольствием фантазировать и сам. Вот, например, зонтик. Это и парашют, и крыша, и огромный гриб, а в свернутом виде — лошадка, ружье и многое-многое другое.</w:t>
      </w:r>
    </w:p>
    <w:p w:rsidR="00EE1936" w:rsidRDefault="005E057E">
      <w:pPr>
        <w:pStyle w:val="Textbody"/>
        <w:spacing w:after="222" w:line="340" w:lineRule="atLeast"/>
        <w:ind w:right="113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Сюжетно-ролевые игры учат ориентироваться в человеческих взаимоотношениях.</w:t>
      </w:r>
    </w:p>
    <w:p w:rsidR="00EE1936" w:rsidRDefault="005E057E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EE1936" w:rsidRDefault="005E057E">
      <w:pPr>
        <w:pStyle w:val="Textbody"/>
        <w:spacing w:after="222" w:line="340" w:lineRule="atLeast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Игра -дело серьезное!</w:t>
      </w:r>
    </w:p>
    <w:p w:rsidR="00EE1936" w:rsidRDefault="005E057E">
      <w:pPr>
        <w:pStyle w:val="Textbody"/>
        <w:spacing w:after="222" w:line="340" w:lineRule="atLeast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Играйте со своими детьми, развивайте их в игре и в ответ получите улыбку своего любимого малыша.</w:t>
      </w:r>
    </w:p>
    <w:p w:rsidR="00EE1936" w:rsidRDefault="005E057E">
      <w:pPr>
        <w:pStyle w:val="Textbody"/>
        <w:spacing w:after="222" w:line="340" w:lineRule="atLeast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Желаем удачи!</w:t>
      </w:r>
    </w:p>
    <w:p w:rsidR="00EE1936" w:rsidRDefault="00EE1936">
      <w:pPr>
        <w:pStyle w:val="Textbody"/>
        <w:spacing w:after="222" w:line="340" w:lineRule="atLeast"/>
        <w:ind w:firstLine="567"/>
        <w:rPr>
          <w:sz w:val="28"/>
          <w:szCs w:val="28"/>
          <w:lang w:val="ru-RU"/>
        </w:rPr>
      </w:pPr>
    </w:p>
    <w:p w:rsidR="00EE1936" w:rsidRDefault="00EE1936">
      <w:pPr>
        <w:pStyle w:val="Standard"/>
        <w:spacing w:line="330" w:lineRule="atLeast"/>
        <w:ind w:firstLine="567"/>
        <w:rPr>
          <w:color w:val="333333"/>
          <w:sz w:val="28"/>
          <w:szCs w:val="28"/>
          <w:lang w:val="ru-RU"/>
        </w:rPr>
      </w:pPr>
    </w:p>
    <w:sectPr w:rsidR="00EE1936" w:rsidSect="007A2806">
      <w:pgSz w:w="11906" w:h="16838"/>
      <w:pgMar w:top="1134" w:right="1134" w:bottom="1134" w:left="1134" w:header="720" w:footer="720" w:gutter="0"/>
      <w:pgBorders w:offsetFrom="page">
        <w:top w:val="starsBlack" w:sz="10" w:space="24" w:color="548DD4"/>
        <w:left w:val="starsBlack" w:sz="10" w:space="24" w:color="548DD4"/>
        <w:bottom w:val="starsBlack" w:sz="10" w:space="24" w:color="548DD4"/>
        <w:right w:val="starsBlack" w:sz="10" w:space="24" w:color="548DD4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FA" w:rsidRDefault="000963FA">
      <w:r>
        <w:separator/>
      </w:r>
    </w:p>
  </w:endnote>
  <w:endnote w:type="continuationSeparator" w:id="0">
    <w:p w:rsidR="000963FA" w:rsidRDefault="0009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FA" w:rsidRDefault="000963FA">
      <w:r>
        <w:rPr>
          <w:color w:val="000000"/>
        </w:rPr>
        <w:separator/>
      </w:r>
    </w:p>
  </w:footnote>
  <w:footnote w:type="continuationSeparator" w:id="0">
    <w:p w:rsidR="000963FA" w:rsidRDefault="0009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1936"/>
    <w:rsid w:val="000963FA"/>
    <w:rsid w:val="005E057E"/>
    <w:rsid w:val="007A2806"/>
    <w:rsid w:val="00D436DC"/>
    <w:rsid w:val="00E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3</cp:revision>
  <dcterms:created xsi:type="dcterms:W3CDTF">2020-04-06T18:34:00Z</dcterms:created>
  <dcterms:modified xsi:type="dcterms:W3CDTF">2020-04-06T18:34:00Z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