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72" w:rsidRDefault="00125272" w:rsidP="0012527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Консультация для родит</w:t>
      </w:r>
      <w:r w:rsidR="008E5C15"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лей:</w:t>
      </w:r>
    </w:p>
    <w:p w:rsidR="005C589A" w:rsidRPr="00125272" w:rsidRDefault="00125272" w:rsidP="0012527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"</w:t>
      </w:r>
      <w:r w:rsidR="005C589A" w:rsidRPr="00125272"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Формирование познавательной активности детей</w:t>
      </w:r>
      <w:r w:rsidR="005C589A" w:rsidRPr="00125272"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</w:rPr>
        <w:br/>
      </w:r>
      <w:r w:rsidR="005C589A" w:rsidRPr="00125272"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через исследовательскую</w:t>
      </w:r>
      <w:r w:rsidR="005C589A" w:rsidRPr="00125272"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</w:rPr>
        <w:br/>
      </w:r>
      <w:r w:rsidR="005C589A" w:rsidRPr="00125272"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деятельность в младшем дошкольном возрасте</w:t>
      </w:r>
      <w:r>
        <w:rPr>
          <w:rFonts w:ascii="Times New Roman" w:hAnsi="Times New Roman" w:cs="Times New Roman"/>
          <w:b/>
          <w:i/>
          <w:color w:val="7030A0"/>
          <w:sz w:val="28"/>
          <w:szCs w:val="20"/>
          <w:u w:val="single"/>
          <w:shd w:val="clear" w:color="auto" w:fill="FFFFFF"/>
        </w:rPr>
        <w:t>"</w:t>
      </w:r>
    </w:p>
    <w:p w:rsidR="005C589A" w:rsidRPr="005C589A" w:rsidRDefault="005C589A" w:rsidP="005C58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исследовательских способностей ребёнка -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 – природный исследователь окружающего мира. Мир открывается ребенку через опыт его личных ощущений, действий, переживаний.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«Чем больше ребенок видел, слышал и переживал, чем больше он знает, и усвоил,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творческая, исследовательская деятельность», − писал классик отечественной психологической науки Лев Семенович Выготский.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детей. Деятельность экспериментирования пронизывает все сферы детской жизни, все детские деятельности: приём пищи, занятие, игра, прогулка, сон, умывание.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</w:t>
      </w:r>
      <w:proofErr w:type="gramStart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значит</w:t>
      </w:r>
      <w:proofErr w:type="gramEnd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шаг в неизведанное. Это огромная возможность для детей думать, пробовать, искать, экспериментировать, а самое главное самовыражаться.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Китайская пословица гласит: «Расскажи — и я забуду, покажи — и я запомню, дай попробовать — и я пойму». </w:t>
      </w:r>
      <w:proofErr w:type="spellStart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Усваи</w:t>
      </w:r>
      <w:proofErr w:type="spellEnd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Start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ается </w:t>
      </w:r>
      <w:proofErr w:type="spellEnd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прочно и надолго, когда ребенок слышит, видит и делает сам. Вот на этом и основано активное внедрение детского экспериментирования.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опытам дети испытывают большую радость, удивление от своих маленьких и больших открытий, которые вызывают у детей чувство удовлетворения от проделанной работы.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Практика показывает, что дети с удовольствием проводят разнообразные исследования, педагогу необходимо лишь создать условия для экспериментальной деятельности. Для развития познавательной активности и поддержания интереса к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экспериментированию в групповой комнате при активном участии родителей необходимо оборудовать уголок экспериментирования.</w:t>
      </w:r>
    </w:p>
    <w:p w:rsidR="005C589A" w:rsidRDefault="005C58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младшем дошкольном возрасте </w:t>
      </w:r>
      <w:proofErr w:type="gramStart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манипулятивный центр, в котором используются материалы – природные, бросовые (пробки, трубочки для коктейля), неструктурированные (песок, вода, опилки); сенсорные игры и пособия; оборудование (совочки, сито, мельница и др.), емкости для игр с водой, песком, снегом.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Манипулирование предметами это исходная форма экспериментирования, которая возникает в раннем возрасте. Дети младшего дошкольного возраста, играя в экспериментальном уголке, совершают обследовательские действия с предметами, усваивают сведения о их свойствах, происходит </w:t>
      </w:r>
      <w:proofErr w:type="gramStart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отдельных фрагментов экспериментальной деятельности</w:t>
      </w:r>
      <w:proofErr w:type="gramEnd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связанных в систему. Это период любопытства детей.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Эксперименты дома и продукты творческой деятельности детей способствуют созданию условий для закрепления детьми полученных знаний и умений, поддерживают их инициативу, самостоятельность и познавательную активность.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поощряя детскую любознательность, утоляя жажду познания маленьких «почемучек» и направляя их деятельность, 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способствуем развитию познавательной активности и исследовательских умений дошкольников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589A" w:rsidRPr="005C589A" w:rsidRDefault="005C589A" w:rsidP="005C58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89A">
        <w:rPr>
          <w:rFonts w:ascii="Times New Roman" w:hAnsi="Times New Roman" w:cs="Times New Roman"/>
          <w:b/>
          <w:i/>
          <w:color w:val="7030A0"/>
          <w:sz w:val="32"/>
          <w:szCs w:val="24"/>
          <w:u w:val="single"/>
          <w:shd w:val="clear" w:color="auto" w:fill="FFFFFF"/>
        </w:rPr>
        <w:t>Эксперименты с детьми в домашних условиях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272">
        <w:rPr>
          <w:rFonts w:ascii="Times New Roman" w:hAnsi="Times New Roman" w:cs="Times New Roman"/>
          <w:i/>
          <w:color w:val="00B0F0"/>
          <w:sz w:val="32"/>
          <w:szCs w:val="24"/>
          <w:shd w:val="clear" w:color="auto" w:fill="FFFFFF"/>
        </w:rPr>
        <w:t>Мыльные пузыри: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proofErr w:type="gramStart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Сделать</w:t>
      </w:r>
      <w:proofErr w:type="gramEnd"/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раствор для мыльных пузырей.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жидкость для мытья посуды, чашка, соломинка.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Процесс: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Наполовину наполните чашку жидким мылом.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Окуните соломинку в мыльный раствор.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Осторожно подуйте в соломинку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Итоги: У вас должны получиться мыльные пузыри.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272">
        <w:rPr>
          <w:rFonts w:ascii="Times New Roman" w:hAnsi="Times New Roman" w:cs="Times New Roman"/>
          <w:color w:val="00B0F0"/>
          <w:sz w:val="32"/>
          <w:szCs w:val="24"/>
          <w:shd w:val="clear" w:color="auto" w:fill="FFFFFF"/>
        </w:rPr>
        <w:t>Что плавает, а что тонет?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Выяснить, что не все предметы тонут.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жидкость, предметы из различных материалов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Процесс: Поочередно опускать в воду различные предметы и наблюдать, за тем какие предметы тонут, а какие плавают на поверхности.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Предметы из дерева не тонут.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272">
        <w:rPr>
          <w:rFonts w:ascii="Times New Roman" w:hAnsi="Times New Roman" w:cs="Times New Roman"/>
          <w:color w:val="00B0F0"/>
          <w:sz w:val="32"/>
          <w:szCs w:val="24"/>
        </w:rPr>
        <w:br/>
      </w:r>
      <w:r w:rsidRPr="00125272">
        <w:rPr>
          <w:rFonts w:ascii="Times New Roman" w:hAnsi="Times New Roman" w:cs="Times New Roman"/>
          <w:color w:val="00B0F0"/>
          <w:sz w:val="32"/>
          <w:szCs w:val="24"/>
          <w:shd w:val="clear" w:color="auto" w:fill="FFFFFF"/>
        </w:rPr>
        <w:t>Куда деваются сахар и соль?</w:t>
      </w:r>
      <w:r w:rsidRPr="00125272">
        <w:rPr>
          <w:rFonts w:ascii="Times New Roman" w:hAnsi="Times New Roman" w:cs="Times New Roman"/>
          <w:color w:val="00B0F0"/>
          <w:sz w:val="32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Выяснить, что сахар и соль растворяются в воде.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Два прозрачных стакана с водой, сахар, соль.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дать ребенку попробовать воду в этих же стаканах.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Сахар и соль растворяются в воде.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272">
        <w:rPr>
          <w:rFonts w:ascii="Times New Roman" w:hAnsi="Times New Roman" w:cs="Times New Roman"/>
          <w:color w:val="00B0F0"/>
          <w:sz w:val="32"/>
          <w:szCs w:val="24"/>
          <w:shd w:val="clear" w:color="auto" w:fill="FFFFFF"/>
        </w:rPr>
        <w:t>Какого цвета вода?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Выяснить, что при смешивании получаются новые цвета.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Прозрачные стаканы воды, гуашевые краски (красная, желтая, синяя).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Процесс: Окрасить воду в желтый цвет и понемногу добавлять красную краску, должна получиться оранжевая вода.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Окрасить воду в желтый цвет и понемногу добавлять синюю краску, должна получится зеленая вода.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Окрасить воду в синий цвет и понемногу добавлять красную краску, должна получиться фиолетовая вода.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можно смешивать и сами краски.</w:t>
      </w:r>
      <w:r w:rsidRPr="005C5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При смешении красок определенного цвета получается дру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гой цвет.</w:t>
      </w:r>
      <w:r w:rsidRPr="005C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5C589A" w:rsidRDefault="005C589A" w:rsidP="005C589A"/>
    <w:sectPr w:rsidR="005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9A"/>
    <w:rsid w:val="00125272"/>
    <w:rsid w:val="005C589A"/>
    <w:rsid w:val="008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B2F1"/>
  <w15:chartTrackingRefBased/>
  <w15:docId w15:val="{0D3BC158-89BC-4126-AA0E-44DCCE77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2020-04-04T19:50:00Z</dcterms:created>
  <dcterms:modified xsi:type="dcterms:W3CDTF">2020-04-04T20:02:00Z</dcterms:modified>
</cp:coreProperties>
</file>