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D" w:rsidRDefault="00432F5D" w:rsidP="00432F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Консультация для родителей</w:t>
      </w:r>
    </w:p>
    <w:p w:rsidR="00432F5D" w:rsidRDefault="00432F5D" w:rsidP="00432F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«Игры всей семьей»</w:t>
      </w:r>
    </w:p>
    <w:p w:rsidR="00432F5D" w:rsidRDefault="00432F5D" w:rsidP="00432F5D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постоянной занятости, нехватки свободного времени, родителям порой трудно уделить ребёнку должное внимание. Что же делать детям, если им уже скучно играть в бесконечные «дочки – матери», надоело катать машинки по полу и смотреть мультфильмы по телевизору?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РОДИТЕЛИ!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Отложите ненадолго свои дела и поиграйте с ребёнком. Воспользуйтесь выходным днём и поиграйте всей семьёй, чтобы каждому было интересно и весело! И помните: домашние дела никогда не заканчиваются, а детство так мимолётно!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несколько игр, в которые можно играть, не отвлекаясь от домашней работы или по дороге в детский сад, магазин, а так же во время путешествий в автобусе или автомобиле. В эти игры можно играть и всей семьёй, от этого они станут ещё интересней.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эти игры – словесные, которые помогают развивать речь ребёнка, зрительную память, внимание, мышление. Способствуют ненавязчивому обучению, а так же закреплению знаний ребёнка об окружающих его предметах, умению объединять их в группы, закреплению счёта. Подарят вам и вашему ребёнку радость общения друг с другом, прекрасное настроение.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«Назови, одним словом»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Назовите ребёнку слова одной группы и попросите объединить и назвать их одним или несколькими словами.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Например: мяч, кукла, кубик, машинка – игрушки; корова, собака, кошка, лошадь, овца – домашние животные; огурец, помидор, картофель – овощи.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Можно усложнить игру, давая ребёнку обобщающее слово и предлагая назвать конкретные предметы, относящиеся к нему. Например: фрукты – яблоко, груша, банан; транспорт – автобус, поезд, самолёт. Запомните, начинать нужно с более лёгких вопросов.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«Наш дом»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игра развивает зрительную память ребёнка, а так же закрепляет знания предметов мебели, место её расположения.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Перечислите предметы мебели и спросите ребёнка, как называется комната, в которой они находятся.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Например: кровать, шифоньер, трюмо – спальня; диван, телевизор, кресло, журнальный столик – гостиная; книжный шкаф, стол ученический, компьютер – кабинет.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наоборот, предложить ребёнку на память назвать предметы мебели, которые находятся у вас в спальне, гостиной, кухне, столовой, детской.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«Слово»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Назовите ребёнку группу слов и предложите ему определить, какое из них является лишним. Произносите слова медленно и четко.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Например: храбрый, </w:t>
      </w:r>
      <w:r>
        <w:rPr>
          <w:rFonts w:ascii="Times New Roman" w:eastAsia="Times New Roman" w:hAnsi="Times New Roman" w:cs="Times New Roman"/>
          <w:sz w:val="28"/>
        </w:rPr>
        <w:lastRenderedPageBreak/>
        <w:t>смелый, злой, отважный; груша, апельсин, свекла, яблоко; лето, зима, снег, осень.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т. д.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«Говори наоборот»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Предложите ребёнку такую игру: «Я буду говорить слово, а ты говори наоборот, например: у меня большое яблоко – а у меня маленькое яблоко». Эта игра поможет ребёнку запомнить противоположности. Можно использовать различные противоположности, вставляя их в предложения, но со временем можно усложнить игру, называя только одно слово: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низкий.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Слова противоположности: </w:t>
      </w:r>
      <w:proofErr w:type="gramStart"/>
      <w:r>
        <w:rPr>
          <w:rFonts w:ascii="Times New Roman" w:eastAsia="Times New Roman" w:hAnsi="Times New Roman" w:cs="Times New Roman"/>
          <w:sz w:val="28"/>
        </w:rPr>
        <w:t>широкий–узкий</w:t>
      </w:r>
      <w:proofErr w:type="gramEnd"/>
      <w:r>
        <w:rPr>
          <w:rFonts w:ascii="Times New Roman" w:eastAsia="Times New Roman" w:hAnsi="Times New Roman" w:cs="Times New Roman"/>
          <w:sz w:val="28"/>
        </w:rPr>
        <w:t>, длинный–кроткий, лёгкий–тяжелый, твёрдый–мягкий и др.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«Отгадай слово»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Начните слово, а ребёнок должен его закончить. Для начала, чтобы ребёнок понял смысл игры, объясните, что вы будете говорить о предметах, находящихся вокруг вас. Например: сто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тол), </w:t>
      </w:r>
      <w:proofErr w:type="spellStart"/>
      <w:r>
        <w:rPr>
          <w:rFonts w:ascii="Times New Roman" w:eastAsia="Times New Roman" w:hAnsi="Times New Roman" w:cs="Times New Roman"/>
          <w:sz w:val="28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</w:rPr>
        <w:t>. (окно) и т. д. не забывайте хвалить ребёнка за правильные ответы, если же он затрудняется с ответом помогите ему наводящим описанием загаданного предмета. Предложите поменяться ролями, пусть ребёнок загадывает слова, а вы продолжайте. Время, за которое даётся правильный ответ, является показателем быстроты мыслительных процессов, сообразительности, речевой активности.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«Сравнение предметов или понятий»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Ребёнок должен представить себе то, что он будет сравнивать. Спросите его: «Ты видел зайца? А кролика?». Задав вопросы о каждом из этих животных, предложите их сравнить, для начала задавая наводящие вопросы: «Заяц и кролик </w:t>
      </w:r>
      <w:proofErr w:type="gramStart"/>
      <w:r>
        <w:rPr>
          <w:rFonts w:ascii="Times New Roman" w:eastAsia="Times New Roman" w:hAnsi="Times New Roman" w:cs="Times New Roman"/>
          <w:sz w:val="28"/>
        </w:rPr>
        <w:t>похожи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нет? Чем они похожи? А чем отличаются?»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Чаще всего дети затрудняются в нахождении сходства, поэтому для начала предложите сравнивать более похожие предметы. Ребёнок должен уметь правильно сравнивать: выделять черты сходства, отличительные признаки, находя более существенные. Используйте такие пары слов для сравнения: муха и бабочка; дом и избушка; книга и тетрадь; вода и молоко; город и деревня; стол и стул.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«Кто кем будет или что чем будет?»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Назовите предметы, явления и предложите ребёнку ответить на вопрос: Как они изменятся? </w:t>
      </w:r>
      <w:proofErr w:type="gramStart"/>
      <w:r>
        <w:rPr>
          <w:rFonts w:ascii="Times New Roman" w:eastAsia="Times New Roman" w:hAnsi="Times New Roman" w:cs="Times New Roman"/>
          <w:sz w:val="28"/>
        </w:rPr>
        <w:t>Кем или чем будут: яйцо, цыплёнок, гусеница, больной, кирпич, ткань, железо, и т. д. Поощряйте ребёнка за правильные ответы.</w:t>
      </w:r>
      <w:proofErr w:type="gramEnd"/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«Угадай по описанию»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Предложите ребёнку угадать, о чем вы говорите (о какой игрушке, овоще, животном). Дайте описание этого предмета. Например: Это овощ. Он красный, круглый и очень сочный. (Помидор).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«Небылицы»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Придумайте маленький рассказ, включив в него несколько небылиц. Ребёнок должен это заметить и объяснить, почему так не бывает. Например: «Иду я сегодня по лесу. А там кругом машины ездят, светофоры мигают. Вдруг </w:t>
      </w:r>
      <w:r>
        <w:rPr>
          <w:rFonts w:ascii="Times New Roman" w:eastAsia="Times New Roman" w:hAnsi="Times New Roman" w:cs="Times New Roman"/>
          <w:sz w:val="28"/>
        </w:rPr>
        <w:lastRenderedPageBreak/>
        <w:t>вижу – гриб, на веточке растёт. Среди синих листочков спрятался. Я подпрыгнула и сорвала его».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«Часть – целое»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предмет, а ребёнок пусть назовёт одну или несколько его частей.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Например. Дом – стены, крыша, окна, двери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Пальто – воротник, рукава, карман.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Корабль - 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Велосипед - 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Машина - 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 - 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Цветок - 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 - … и т. д.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можно и наоборот, называть часть предмета или существа, а ребёнок называет предмет или несколько предметов, которым может принадлежать названная вами часть. Например. Колесо – машина, велосипед, коляска.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Страница – книга, журнал, газета, тетрадь.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Карман - 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Кнопка - 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Шишка -…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Хвост - … и т. д.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игры обращайте внимание на разницу между частью и содержимым: в доме находится мебель, но она не является частью самого дома. Также обращайте внимание на то, что разные предметы имеют части с одинаковым названием. Они, как правило, выполняют одну и ту же функцию, но могут иметь другую форму. Например, руль у автомобиля и велосипеда и т. д.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Играйте и отдыхайте со своими детьми. Любите их и будьте к ним внимательны, и увидите, как блестят его глазки, как милое и родное личико озаряется улыбкой, когда вы произносите: «Давай, мы с тобой сейчас поиграем!»</w:t>
      </w:r>
    </w:p>
    <w:p w:rsidR="00432F5D" w:rsidRDefault="00432F5D" w:rsidP="00432F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34F1" w:rsidRDefault="008934F1"/>
    <w:sectPr w:rsidR="008934F1" w:rsidSect="00432F5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2"/>
    <w:rsid w:val="00432F5D"/>
    <w:rsid w:val="008934F1"/>
    <w:rsid w:val="009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2021-02-23T17:49:00Z</dcterms:created>
  <dcterms:modified xsi:type="dcterms:W3CDTF">2021-02-23T17:49:00Z</dcterms:modified>
</cp:coreProperties>
</file>