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1E" w:rsidRDefault="0054431E" w:rsidP="003A6CEE">
      <w:pPr>
        <w:spacing w:before="177"/>
        <w:ind w:left="936" w:right="909"/>
        <w:rPr>
          <w:b/>
          <w:sz w:val="56"/>
        </w:rPr>
      </w:pPr>
      <w:r>
        <w:rPr>
          <w:b/>
          <w:sz w:val="56"/>
        </w:rPr>
        <w:t>Консультация для родителей</w:t>
      </w:r>
    </w:p>
    <w:p w:rsidR="0029681E" w:rsidRDefault="0054431E">
      <w:pPr>
        <w:spacing w:before="363" w:line="276" w:lineRule="auto"/>
        <w:ind w:left="970" w:right="909"/>
        <w:jc w:val="center"/>
        <w:rPr>
          <w:b/>
          <w:i/>
          <w:sz w:val="52"/>
        </w:rPr>
      </w:pPr>
      <w:r>
        <w:rPr>
          <w:b/>
          <w:i/>
          <w:sz w:val="52"/>
        </w:rPr>
        <w:t>«Значение игры в жизни детей 5-7 летнего возраста»</w:t>
      </w:r>
    </w:p>
    <w:p w:rsidR="00F07A21" w:rsidRDefault="00F07A21">
      <w:pPr>
        <w:pStyle w:val="a3"/>
        <w:spacing w:before="67" w:line="276" w:lineRule="auto"/>
        <w:ind w:left="172" w:right="108" w:firstLine="427"/>
        <w:jc w:val="both"/>
      </w:pPr>
    </w:p>
    <w:p w:rsidR="0029681E" w:rsidRDefault="0054431E">
      <w:pPr>
        <w:pStyle w:val="a3"/>
        <w:spacing w:before="67" w:line="276" w:lineRule="auto"/>
        <w:ind w:left="172" w:right="108" w:firstLine="427"/>
        <w:jc w:val="both"/>
      </w:pPr>
      <w:r>
        <w:t>Игра является важным видом детской деятельности и имеет большое значение для становления индивидуальности и формирования детского коллектива. К сожалению, играми часто пренебрегают, ошибочно считая, что они лишь развлекают детей и развивают в них соперниче</w:t>
      </w:r>
      <w:r>
        <w:t>ство. Правильно подобранные игры являются эффективным средством для формирования морально-волевых качеств детей, реализуют детскую потребность воздействия на мир. Игры помогают ввести детей в учебный процесс, подготовить их к нагрузкам, в том числе и к наг</w:t>
      </w:r>
      <w:r>
        <w:t>рузкам общения в школе, к которым дошкольник еще не привык. Ведь в игре дети самостоятельно общаются со сверстниками, их объединяет одна цель, совместные усилия к ее достижению, общие интересы и переживания. В игре ребенок становится членом коллектива, учи</w:t>
      </w:r>
      <w:r>
        <w:t>тся оценивать свои действия и поступки.</w:t>
      </w:r>
    </w:p>
    <w:p w:rsidR="0029681E" w:rsidRDefault="0054431E">
      <w:pPr>
        <w:pStyle w:val="a3"/>
        <w:spacing w:before="202" w:line="276" w:lineRule="auto"/>
        <w:ind w:left="172" w:right="108" w:firstLine="427"/>
        <w:jc w:val="both"/>
      </w:pPr>
      <w:r>
        <w:t>Игра - это своеобразный, свойственный дошкольному и младшему школьному возрасту способ усвоения общественного опыта. Педагог В.А. Сухомлинский подчеркивал, что игра - это огромное светлое окно, через которое в мир ре</w:t>
      </w:r>
      <w:r>
        <w:t>бенка вливается поток представлений, понятий об окружающем мире. Игра прививает навыки эффективного общения, развивает чувство общности, внимательность, учит правильно выражать свои мысли и строить диалоги, развивает речь. Ребенок учится выражать свои мысл</w:t>
      </w:r>
      <w:r>
        <w:t>и, чувства, стремления, учится подчинять свою деятельность, мысли строгим правилам игры, учится быть</w:t>
      </w:r>
      <w:r>
        <w:rPr>
          <w:spacing w:val="-3"/>
        </w:rPr>
        <w:t xml:space="preserve"> </w:t>
      </w:r>
      <w:r>
        <w:t>целенаправленным.</w:t>
      </w:r>
    </w:p>
    <w:p w:rsidR="0020175D" w:rsidRDefault="0054431E" w:rsidP="0020175D">
      <w:pPr>
        <w:pStyle w:val="a3"/>
        <w:spacing w:before="201" w:line="276" w:lineRule="auto"/>
        <w:ind w:left="172" w:right="108" w:firstLine="427"/>
        <w:jc w:val="both"/>
      </w:pPr>
      <w:r>
        <w:t>Игра - это важное средство умственного воспитания ребенка. Знания, полученные ребенком, находят в игре практическое применение и развитие</w:t>
      </w:r>
      <w:r>
        <w:t>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</w:t>
      </w:r>
      <w:r w:rsidR="0020175D">
        <w:t xml:space="preserve"> </w:t>
      </w:r>
      <w:r>
        <w:t>становятся для него более понятными.</w:t>
      </w:r>
      <w:r w:rsidR="0020175D">
        <w:br w:type="page"/>
      </w:r>
    </w:p>
    <w:p w:rsidR="0020175D" w:rsidRDefault="0020175D" w:rsidP="0020175D">
      <w:pPr>
        <w:pStyle w:val="a3"/>
        <w:spacing w:line="278" w:lineRule="auto"/>
        <w:ind w:left="172" w:right="5936"/>
        <w:jc w:val="both"/>
      </w:pPr>
    </w:p>
    <w:p w:rsidR="004E587F" w:rsidRDefault="004E587F" w:rsidP="0020175D">
      <w:pPr>
        <w:pStyle w:val="a3"/>
        <w:spacing w:before="193" w:line="276" w:lineRule="auto"/>
        <w:ind w:left="230" w:right="7" w:firstLine="425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7ABA876" wp14:editId="3F6A98F3">
            <wp:simplePos x="0" y="0"/>
            <wp:positionH relativeFrom="column">
              <wp:posOffset>2952750</wp:posOffset>
            </wp:positionH>
            <wp:positionV relativeFrom="paragraph">
              <wp:posOffset>897255</wp:posOffset>
            </wp:positionV>
            <wp:extent cx="3381375" cy="2720340"/>
            <wp:effectExtent l="0" t="0" r="0" b="0"/>
            <wp:wrapSquare wrapText="bothSides"/>
            <wp:docPr id="2" name="Рисунок 2" descr="Картинки по запросу &quot;игра ребе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игра ребенок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31E">
        <w:t xml:space="preserve">Особое место занимают </w:t>
      </w:r>
      <w:r w:rsidR="0054431E">
        <w:t xml:space="preserve">игры, которые создаются </w:t>
      </w:r>
      <w:r w:rsidR="0054431E">
        <w:t>самими детьми, - их называют творческими или сюжетн</w:t>
      </w:r>
      <w:proofErr w:type="gramStart"/>
      <w:r w:rsidR="0054431E">
        <w:t>о-</w:t>
      </w:r>
      <w:proofErr w:type="gramEnd"/>
      <w:r w:rsidR="0054431E">
        <w:t xml:space="preserve"> ролевыми. В этих играх дети воспроизводят в ролях все то, что они видят вокруг себя в жизни и деятельности взрослых.</w:t>
      </w:r>
    </w:p>
    <w:p w:rsidR="0020175D" w:rsidRDefault="0054431E" w:rsidP="0020175D">
      <w:pPr>
        <w:pStyle w:val="a3"/>
        <w:spacing w:before="193" w:line="276" w:lineRule="auto"/>
        <w:ind w:left="230" w:right="7" w:firstLine="425"/>
        <w:jc w:val="both"/>
      </w:pPr>
      <w:r>
        <w:t xml:space="preserve"> </w:t>
      </w:r>
    </w:p>
    <w:p w:rsidR="004E587F" w:rsidRDefault="0054431E" w:rsidP="0020175D">
      <w:pPr>
        <w:pStyle w:val="a3"/>
        <w:spacing w:before="193" w:line="276" w:lineRule="auto"/>
        <w:ind w:left="230" w:right="7" w:firstLine="425"/>
        <w:jc w:val="both"/>
      </w:pPr>
      <w:r>
        <w:t>Творческая игра</w:t>
      </w:r>
      <w:r w:rsidR="0020175D">
        <w:t xml:space="preserve"> </w:t>
      </w:r>
      <w:r>
        <w:t>наиболее полно формирует личность ребенка, поэтому является важным средством воспитания. 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 Вначале ребенк</w:t>
      </w:r>
      <w:r>
        <w:t>у нужно придумать замысел игры и найти средства для ее реализации, затем выбрать свое место в этой игре. Важнейшее условие успешного руководства творческими играми - умение завоевать доверие детей, установить с ними контакт. Это достигается только в том сл</w:t>
      </w:r>
      <w:r>
        <w:t>учае, если взрослый относится к игре серьезно, с искренним интересом, понимает замыслы детей, их переживания. Вмешательство взрослого в игру иногда требуется для того, чтобы дать игре нужное направление. Ребенок раскрывается в процессе игры, и наблюдение з</w:t>
      </w:r>
      <w:r>
        <w:t xml:space="preserve">а ним поможет увидеть различные черты характера ребенка. Основной путь воспитания в игре - влияние на ее содержание, т.е. на выбор темы, развитие сюжета, распределение ролей и на реализацию игровых образов. Сюжеты игры дети выбирают из своей жизни: семья, </w:t>
      </w:r>
      <w:r>
        <w:t xml:space="preserve">школа, детский сад, праздники, отдых. </w:t>
      </w:r>
      <w:proofErr w:type="gramStart"/>
      <w:r>
        <w:t>Каждый ребенок изображает человека определенной профессии (продавец, летчик, шофер) или члена семьи (папа, мама, бабушка).</w:t>
      </w:r>
      <w:proofErr w:type="gramEnd"/>
      <w:r>
        <w:t xml:space="preserve"> Подражая домашней работе взрослых, дети усваивают некоторые навыки хозяйственного труда: подмет</w:t>
      </w:r>
      <w:r>
        <w:t xml:space="preserve">ают пол в своем "доме", накрывают на игрушечный стол, моют кукольную посуду. Иногда разыгрываются роли животных, персонажей из сказок. Создавая образ, ребенок выражает свое личное отношение к нему, проявляет личные качества. Для воспитателя очень важно не </w:t>
      </w:r>
      <w:r>
        <w:t>давать сюжет для таких игр, а предоставить ребенку возможность самому выразить через игру свои представления, чувства, мысли, дать простор детской инициативе (один ребёнок, представляя, как он собирается на работу, сказал, что обязательно возьмет с собой т</w:t>
      </w:r>
      <w:r>
        <w:t>апочки, чтобы удобней было ложиться спать).</w:t>
      </w:r>
      <w:r w:rsidR="004E587F">
        <w:br w:type="page"/>
      </w:r>
    </w:p>
    <w:p w:rsidR="0029681E" w:rsidRDefault="0054431E">
      <w:pPr>
        <w:pStyle w:val="a3"/>
        <w:spacing w:before="123" w:line="276" w:lineRule="auto"/>
        <w:ind w:left="172" w:right="112" w:firstLine="427"/>
        <w:jc w:val="both"/>
      </w:pPr>
      <w:r>
        <w:t>Игру можно легко объединить с трудом и художественной деятельностью. Детям можно предложить поиграть в ту профессию, которую они бы хотел выбрать, и предложить заняться той деятельностью, о которой мечтает ребено</w:t>
      </w:r>
      <w:r>
        <w:t>к. Например: строителю - строить дом, учителю - сделать плакат аппликацию на тему прошедшего урока, космонавт - делает ракету и т.д. Чем старше и более развиты дети, тем требовательнее они к предметам игры, тем больше сходства ищут с действительностью. Они</w:t>
      </w:r>
      <w:r>
        <w:t xml:space="preserve"> стремятся сами сделать необходимые для игры вещи, тем самым все больше связывая игру с трудом. Необходимо поддержать это стремление ребенка, помочь ему.</w:t>
      </w:r>
    </w:p>
    <w:p w:rsidR="0029681E" w:rsidRDefault="0054431E">
      <w:pPr>
        <w:pStyle w:val="a3"/>
        <w:spacing w:before="67" w:line="242" w:lineRule="auto"/>
        <w:ind w:left="172" w:right="749"/>
      </w:pPr>
      <w:r>
        <w:t>В процессе игры ребёнок развивается физически, психически и личностно. Рассмотрим под</w:t>
      </w:r>
      <w:r>
        <w:t>робнее, как игры влияют на развитие ребёнка.</w:t>
      </w:r>
    </w:p>
    <w:p w:rsidR="0029681E" w:rsidRDefault="0029681E">
      <w:pPr>
        <w:pStyle w:val="a3"/>
        <w:rPr>
          <w:sz w:val="37"/>
        </w:rPr>
      </w:pP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0"/>
        <w:ind w:right="131"/>
        <w:rPr>
          <w:sz w:val="28"/>
        </w:rPr>
      </w:pPr>
      <w:r>
        <w:rPr>
          <w:b/>
          <w:sz w:val="28"/>
        </w:rPr>
        <w:t xml:space="preserve">Развитие познавательной сферы. </w:t>
      </w:r>
      <w:r>
        <w:rPr>
          <w:sz w:val="28"/>
        </w:rPr>
        <w:t>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</w:t>
      </w:r>
      <w:r>
        <w:rPr>
          <w:sz w:val="28"/>
        </w:rPr>
        <w:t>е, когда ребёнок ещё не играет, а только манипулирует предметами:</w:t>
      </w:r>
      <w:r>
        <w:rPr>
          <w:spacing w:val="-15"/>
          <w:sz w:val="28"/>
        </w:rPr>
        <w:t xml:space="preserve"> </w:t>
      </w:r>
      <w:r>
        <w:rPr>
          <w:sz w:val="28"/>
        </w:rPr>
        <w:t>ставит</w:t>
      </w:r>
    </w:p>
    <w:p w:rsidR="0029681E" w:rsidRDefault="0054431E">
      <w:pPr>
        <w:pStyle w:val="a3"/>
        <w:spacing w:before="1"/>
        <w:ind w:left="461" w:right="580"/>
        <w:jc w:val="both"/>
      </w:pPr>
      <w:r>
        <w:t>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</w:t>
      </w:r>
      <w:r>
        <w:t>ессов: внимания, памяти, мышления. Сформированные ещё в раннем возрасте навыки</w:t>
      </w:r>
    </w:p>
    <w:p w:rsidR="0029681E" w:rsidRDefault="0054431E">
      <w:pPr>
        <w:pStyle w:val="a3"/>
        <w:ind w:left="461" w:right="405"/>
        <w:jc w:val="both"/>
      </w:pPr>
      <w:r>
        <w:t>концентрировать внимание, анализировать, запоминать информацию очень пригодятся ребёнку для обучения в школе;</w:t>
      </w:r>
    </w:p>
    <w:p w:rsidR="0029681E" w:rsidRDefault="0029681E">
      <w:pPr>
        <w:pStyle w:val="a3"/>
        <w:spacing w:before="2"/>
        <w:rPr>
          <w:sz w:val="27"/>
        </w:rPr>
      </w:pP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116"/>
        <w:rPr>
          <w:sz w:val="28"/>
        </w:rPr>
      </w:pPr>
      <w:r>
        <w:rPr>
          <w:b/>
          <w:sz w:val="28"/>
        </w:rPr>
        <w:t xml:space="preserve">Физическое развитие. </w:t>
      </w:r>
      <w:r>
        <w:rPr>
          <w:sz w:val="28"/>
        </w:rPr>
        <w:t>В процессе игры ребёнок осваивает разные движ</w:t>
      </w:r>
      <w:r>
        <w:rPr>
          <w:sz w:val="28"/>
        </w:rPr>
        <w:t>ения, совершенствует свои двигательные навыки. Подвижные игры любят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</w:p>
    <w:p w:rsidR="0029681E" w:rsidRDefault="0054431E">
      <w:pPr>
        <w:pStyle w:val="a3"/>
        <w:ind w:left="461" w:right="559"/>
      </w:pPr>
      <w:r>
        <w:t xml:space="preserve">дети: они с удовольствием бегают, прыгают, кувыркаются, </w:t>
      </w:r>
      <w:proofErr w:type="gramStart"/>
      <w:r>
        <w:t>пинают</w:t>
      </w:r>
      <w:proofErr w:type="gramEnd"/>
      <w:r>
        <w:t xml:space="preserve"> мяч. В таких играх ребёнок учится мастерски владеть своим телом, обретает ловкость и хороший мышечный тонус, что очень ва</w:t>
      </w:r>
      <w:r>
        <w:t>жно для растущего организма;</w:t>
      </w:r>
    </w:p>
    <w:p w:rsidR="0029681E" w:rsidRDefault="0029681E">
      <w:pPr>
        <w:pStyle w:val="a3"/>
        <w:spacing w:before="2"/>
        <w:rPr>
          <w:sz w:val="27"/>
        </w:rPr>
      </w:pP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242" w:lineRule="auto"/>
        <w:ind w:right="370"/>
        <w:rPr>
          <w:sz w:val="28"/>
        </w:rPr>
      </w:pPr>
      <w:r>
        <w:rPr>
          <w:b/>
          <w:sz w:val="28"/>
        </w:rPr>
        <w:t xml:space="preserve">Развитие образного мышления и воображения. </w:t>
      </w:r>
      <w:r>
        <w:rPr>
          <w:sz w:val="28"/>
        </w:rPr>
        <w:t>В процессе игры ребёнок наделяет предметы новыми свойствами, моделирует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собственное</w:t>
      </w:r>
      <w:proofErr w:type="gramEnd"/>
    </w:p>
    <w:p w:rsidR="0029681E" w:rsidRDefault="0054431E">
      <w:pPr>
        <w:pStyle w:val="a3"/>
        <w:ind w:left="461" w:right="111"/>
      </w:pPr>
      <w:r>
        <w:t xml:space="preserve">воображаемое пространство. Сам ребёнок в этот момент понимает, что всё происходит </w:t>
      </w:r>
      <w:proofErr w:type="gramStart"/>
      <w:r>
        <w:t>понарошку</w:t>
      </w:r>
      <w:proofErr w:type="gramEnd"/>
      <w:r>
        <w:t>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</w:t>
      </w:r>
      <w:r>
        <w:t xml:space="preserve"> мышления – </w:t>
      </w:r>
      <w:proofErr w:type="gramStart"/>
      <w:r>
        <w:t>важнейший</w:t>
      </w:r>
      <w:proofErr w:type="gramEnd"/>
    </w:p>
    <w:p w:rsidR="0029681E" w:rsidRDefault="0054431E">
      <w:pPr>
        <w:pStyle w:val="a3"/>
        <w:ind w:left="461" w:right="451"/>
      </w:pPr>
      <w:r>
        <w:t>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</w:t>
      </w:r>
    </w:p>
    <w:p w:rsidR="004A7F11" w:rsidRDefault="0054431E">
      <w:pPr>
        <w:pStyle w:val="a3"/>
        <w:ind w:left="461" w:right="486"/>
      </w:pPr>
      <w:proofErr w:type="gramStart"/>
      <w:r>
        <w:t>создающих</w:t>
      </w:r>
      <w:proofErr w:type="gramEnd"/>
      <w:r>
        <w:t xml:space="preserve"> самые разнообразные </w:t>
      </w:r>
      <w:r>
        <w:t>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  <w:r w:rsidR="004A7F11">
        <w:br w:type="page"/>
      </w: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22" w:lineRule="exact"/>
        <w:ind w:hanging="362"/>
        <w:rPr>
          <w:sz w:val="28"/>
        </w:rPr>
      </w:pPr>
      <w:r>
        <w:rPr>
          <w:b/>
          <w:sz w:val="28"/>
        </w:rPr>
        <w:t xml:space="preserve">Развитие речи и коммуникативных навыков. </w:t>
      </w:r>
      <w:r>
        <w:rPr>
          <w:sz w:val="28"/>
        </w:rPr>
        <w:t>В 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сюжетно-</w:t>
      </w:r>
    </w:p>
    <w:p w:rsidR="0029681E" w:rsidRDefault="0054431E">
      <w:pPr>
        <w:pStyle w:val="a3"/>
        <w:ind w:left="461" w:right="306"/>
      </w:pPr>
      <w:r>
        <w:t xml:space="preserve">ролевой игры ребёнку постоянно приходится </w:t>
      </w:r>
      <w:r>
        <w:t xml:space="preserve">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</w:t>
      </w:r>
      <w:r>
        <w:t>непосредственно в процессе игры. Ребёнок учится не только договариваться, но и соблюдать принятые правила;</w:t>
      </w: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67"/>
        <w:ind w:right="185"/>
        <w:rPr>
          <w:sz w:val="28"/>
        </w:rPr>
      </w:pPr>
      <w:r>
        <w:rPr>
          <w:b/>
          <w:sz w:val="28"/>
        </w:rPr>
        <w:t xml:space="preserve">Развитие мотивационной сферы. </w:t>
      </w:r>
      <w:r>
        <w:rPr>
          <w:sz w:val="28"/>
        </w:rPr>
        <w:t>Сюжетно-ролевые игры основаны на том, что ребёнок подражает взрослому человеку. В ходе игры ребёнок к</w:t>
      </w:r>
      <w:r>
        <w:rPr>
          <w:sz w:val="28"/>
        </w:rPr>
        <w:t xml:space="preserve">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</w:t>
      </w:r>
      <w:r>
        <w:rPr>
          <w:sz w:val="28"/>
        </w:rPr>
        <w:t>игры формировалась</w:t>
      </w:r>
      <w:r>
        <w:rPr>
          <w:spacing w:val="-15"/>
          <w:sz w:val="28"/>
        </w:rPr>
        <w:t xml:space="preserve"> </w:t>
      </w:r>
      <w:r>
        <w:rPr>
          <w:sz w:val="28"/>
        </w:rPr>
        <w:t>«правильная»</w:t>
      </w:r>
    </w:p>
    <w:p w:rsidR="0029681E" w:rsidRDefault="0054431E">
      <w:pPr>
        <w:pStyle w:val="a3"/>
        <w:spacing w:before="1" w:line="242" w:lineRule="auto"/>
        <w:ind w:left="461" w:right="111"/>
      </w:pPr>
      <w:r>
        <w:t>мотивация, ребёнок должен иметь положительный пример взрослых перед глазами;</w:t>
      </w:r>
    </w:p>
    <w:p w:rsidR="0029681E" w:rsidRDefault="0029681E">
      <w:pPr>
        <w:pStyle w:val="a3"/>
        <w:spacing w:before="8"/>
        <w:rPr>
          <w:sz w:val="26"/>
        </w:rPr>
      </w:pP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561"/>
        <w:rPr>
          <w:sz w:val="28"/>
        </w:rPr>
      </w:pPr>
      <w:r>
        <w:rPr>
          <w:b/>
          <w:sz w:val="28"/>
        </w:rPr>
        <w:t xml:space="preserve">Развитие нравственных качеств. </w:t>
      </w:r>
      <w:r>
        <w:rPr>
          <w:sz w:val="28"/>
        </w:rPr>
        <w:t>Хотя сюжеты детских игр и являются выдуманными, те выводы, которые делает ребёнок из игровых ситуаций</w:t>
      </w:r>
      <w:r>
        <w:rPr>
          <w:spacing w:val="-25"/>
          <w:sz w:val="28"/>
        </w:rPr>
        <w:t xml:space="preserve"> </w:t>
      </w:r>
      <w:r>
        <w:rPr>
          <w:sz w:val="28"/>
        </w:rPr>
        <w:t>–</w:t>
      </w:r>
    </w:p>
    <w:p w:rsidR="0029681E" w:rsidRDefault="0054431E">
      <w:pPr>
        <w:pStyle w:val="a3"/>
        <w:spacing w:before="2"/>
        <w:ind w:left="461" w:right="200"/>
      </w:pPr>
      <w:r>
        <w:t>самые настоящие. Игра является своего рода полигоном, на котором ребёнок учится быть честным, смелым, решительным, доброжелательным.</w:t>
      </w:r>
    </w:p>
    <w:p w:rsidR="0029681E" w:rsidRDefault="0054431E">
      <w:pPr>
        <w:pStyle w:val="a3"/>
        <w:ind w:left="461" w:right="973"/>
      </w:pPr>
      <w:r>
        <w:t>Разумеется, для формирования нравственных качеств нужна не только детская игра, но и взрослый человек рядом, который поможе</w:t>
      </w:r>
      <w:r>
        <w:t>т глубже увидеть игровую ситуацию и сделать правильные выводы;</w:t>
      </w:r>
    </w:p>
    <w:p w:rsidR="0029681E" w:rsidRDefault="0029681E">
      <w:pPr>
        <w:pStyle w:val="a3"/>
        <w:spacing w:before="2"/>
        <w:rPr>
          <w:sz w:val="27"/>
        </w:rPr>
      </w:pPr>
    </w:p>
    <w:p w:rsidR="0029681E" w:rsidRDefault="0054431E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324"/>
        <w:rPr>
          <w:sz w:val="28"/>
        </w:rPr>
      </w:pPr>
      <w:r>
        <w:rPr>
          <w:b/>
          <w:sz w:val="28"/>
        </w:rPr>
        <w:t xml:space="preserve">Развитие и коррекция эмоциональной сферы. </w:t>
      </w:r>
      <w:r>
        <w:rPr>
          <w:sz w:val="28"/>
        </w:rPr>
        <w:t>В процессе игры ребёнок учится сочувствовать, поддерживать, жалеть, выражать симпатию. Иногда бывает, что сквозь игры «прорываются» эмоциональные проб</w:t>
      </w:r>
      <w:r>
        <w:rPr>
          <w:sz w:val="28"/>
        </w:rPr>
        <w:t>лемы</w:t>
      </w:r>
      <w:r>
        <w:rPr>
          <w:spacing w:val="-32"/>
          <w:sz w:val="28"/>
        </w:rPr>
        <w:t xml:space="preserve"> </w:t>
      </w:r>
      <w:r>
        <w:rPr>
          <w:sz w:val="28"/>
        </w:rPr>
        <w:t>ребёнка:</w:t>
      </w:r>
    </w:p>
    <w:p w:rsidR="0029681E" w:rsidRDefault="0054431E">
      <w:pPr>
        <w:pStyle w:val="a3"/>
        <w:ind w:left="461" w:right="150"/>
      </w:pPr>
      <w:r>
        <w:t>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4E587F" w:rsidRDefault="004E587F">
      <w:pPr>
        <w:pStyle w:val="a3"/>
        <w:ind w:left="461" w:right="150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182880</wp:posOffset>
            </wp:positionV>
            <wp:extent cx="4791075" cy="3191510"/>
            <wp:effectExtent l="0" t="0" r="0" b="0"/>
            <wp:wrapThrough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hrough>
            <wp:docPr id="4" name="Рисунок 4" descr="Картинки по запросу &quot;игра ребе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игра ребено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587F" w:rsidSect="00F07A21">
      <w:pgSz w:w="11910" w:h="16840"/>
      <w:pgMar w:top="1040" w:right="1020" w:bottom="280" w:left="96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4945"/>
    <w:multiLevelType w:val="hybridMultilevel"/>
    <w:tmpl w:val="5E1483BE"/>
    <w:lvl w:ilvl="0" w:tplc="7496FADC">
      <w:numFmt w:val="bullet"/>
      <w:lvlText w:val=""/>
      <w:lvlJc w:val="left"/>
      <w:pPr>
        <w:ind w:left="461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608435AC">
      <w:numFmt w:val="bullet"/>
      <w:lvlText w:val="•"/>
      <w:lvlJc w:val="left"/>
      <w:pPr>
        <w:ind w:left="1406" w:hanging="361"/>
      </w:pPr>
      <w:rPr>
        <w:rFonts w:hint="default"/>
        <w:lang w:val="ru-RU" w:eastAsia="ru-RU" w:bidi="ru-RU"/>
      </w:rPr>
    </w:lvl>
    <w:lvl w:ilvl="2" w:tplc="6D746AAA">
      <w:numFmt w:val="bullet"/>
      <w:lvlText w:val="•"/>
      <w:lvlJc w:val="left"/>
      <w:pPr>
        <w:ind w:left="2353" w:hanging="361"/>
      </w:pPr>
      <w:rPr>
        <w:rFonts w:hint="default"/>
        <w:lang w:val="ru-RU" w:eastAsia="ru-RU" w:bidi="ru-RU"/>
      </w:rPr>
    </w:lvl>
    <w:lvl w:ilvl="3" w:tplc="80523BE6">
      <w:numFmt w:val="bullet"/>
      <w:lvlText w:val="•"/>
      <w:lvlJc w:val="left"/>
      <w:pPr>
        <w:ind w:left="3299" w:hanging="361"/>
      </w:pPr>
      <w:rPr>
        <w:rFonts w:hint="default"/>
        <w:lang w:val="ru-RU" w:eastAsia="ru-RU" w:bidi="ru-RU"/>
      </w:rPr>
    </w:lvl>
    <w:lvl w:ilvl="4" w:tplc="53A8C416">
      <w:numFmt w:val="bullet"/>
      <w:lvlText w:val="•"/>
      <w:lvlJc w:val="left"/>
      <w:pPr>
        <w:ind w:left="4246" w:hanging="361"/>
      </w:pPr>
      <w:rPr>
        <w:rFonts w:hint="default"/>
        <w:lang w:val="ru-RU" w:eastAsia="ru-RU" w:bidi="ru-RU"/>
      </w:rPr>
    </w:lvl>
    <w:lvl w:ilvl="5" w:tplc="36C0D618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0E9A9CEA">
      <w:numFmt w:val="bullet"/>
      <w:lvlText w:val="•"/>
      <w:lvlJc w:val="left"/>
      <w:pPr>
        <w:ind w:left="6139" w:hanging="361"/>
      </w:pPr>
      <w:rPr>
        <w:rFonts w:hint="default"/>
        <w:lang w:val="ru-RU" w:eastAsia="ru-RU" w:bidi="ru-RU"/>
      </w:rPr>
    </w:lvl>
    <w:lvl w:ilvl="7" w:tplc="36F4A67E">
      <w:numFmt w:val="bullet"/>
      <w:lvlText w:val="•"/>
      <w:lvlJc w:val="left"/>
      <w:pPr>
        <w:ind w:left="7086" w:hanging="361"/>
      </w:pPr>
      <w:rPr>
        <w:rFonts w:hint="default"/>
        <w:lang w:val="ru-RU" w:eastAsia="ru-RU" w:bidi="ru-RU"/>
      </w:rPr>
    </w:lvl>
    <w:lvl w:ilvl="8" w:tplc="C31CA226">
      <w:numFmt w:val="bullet"/>
      <w:lvlText w:val="•"/>
      <w:lvlJc w:val="left"/>
      <w:pPr>
        <w:ind w:left="8033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E"/>
    <w:rsid w:val="0020175D"/>
    <w:rsid w:val="0029681E"/>
    <w:rsid w:val="003A6CEE"/>
    <w:rsid w:val="004A7F11"/>
    <w:rsid w:val="004E587F"/>
    <w:rsid w:val="0054431E"/>
    <w:rsid w:val="00B4534F"/>
    <w:rsid w:val="00F0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7" w:right="8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4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5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7" w:right="8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4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5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Nikita</cp:lastModifiedBy>
  <cp:revision>2</cp:revision>
  <dcterms:created xsi:type="dcterms:W3CDTF">2020-03-17T16:09:00Z</dcterms:created>
  <dcterms:modified xsi:type="dcterms:W3CDTF">2020-03-17T16:09:00Z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2020-03-17T00:00:00Z</vt:filetime>
  </property>
</Properties>
</file>