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6B" w:rsidRPr="00EC1D6B" w:rsidRDefault="00EC1D6B" w:rsidP="00EC1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Мяч-это рука ребенка, развитие ее напрямую</w:t>
      </w:r>
    </w:p>
    <w:p w:rsidR="00EC1D6B" w:rsidRPr="00EC1D6B" w:rsidRDefault="00EC1D6B" w:rsidP="00EC1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Связано с развитием интеллекта.</w:t>
      </w:r>
    </w:p>
    <w:p w:rsidR="00EC1D6B" w:rsidRPr="00EC1D6B" w:rsidRDefault="00EC1D6B" w:rsidP="00EC1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Мяч-круглый, как Земля, и в этом его сила!</w:t>
      </w:r>
    </w:p>
    <w:p w:rsidR="00EC1D6B" w:rsidRPr="00EC1D6B" w:rsidRDefault="00EC1D6B" w:rsidP="00EC1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А. Шмаков</w:t>
      </w:r>
    </w:p>
    <w:p w:rsidR="00EC1D6B" w:rsidRPr="00EC1D6B" w:rsidRDefault="00EC1D6B" w:rsidP="00EC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с раннего детства знаком с мячом. Дети очень любят игры с мячами, особенно с яркими, прыгучими. 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многие родители уделяют мало времени играм с мячами, и даже летом на отдыхе мяч остается забытым.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Игры, упражнения с мячом развивают:</w:t>
      </w:r>
    </w:p>
    <w:p w:rsidR="00EC1D6B" w:rsidRPr="00EC1D6B" w:rsidRDefault="00EC1D6B" w:rsidP="00EC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движений;</w:t>
      </w:r>
    </w:p>
    <w:p w:rsidR="00EC1D6B" w:rsidRPr="00EC1D6B" w:rsidRDefault="00EC1D6B" w:rsidP="00EC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укрепляют мышцы плечевого пояса;</w:t>
      </w:r>
    </w:p>
    <w:p w:rsidR="00EC1D6B" w:rsidRPr="00EC1D6B" w:rsidRDefault="00EC1D6B" w:rsidP="00EC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и укрепляют мелкие мышцы рук;</w:t>
      </w:r>
    </w:p>
    <w:p w:rsidR="00EC1D6B" w:rsidRPr="00EC1D6B" w:rsidRDefault="00EC1D6B" w:rsidP="00EC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глазомера, меткости.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с мячом развиваются </w:t>
      </w:r>
      <w:r w:rsidRPr="00EC1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физические качества: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* быстрота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прыгучесть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* сила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ловкость.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</w:t>
      </w:r>
      <w:r w:rsidRPr="00EC1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способствует гармоничному развитию центральной нервной системы.</w:t>
      </w:r>
    </w:p>
    <w:p w:rsidR="005A473C" w:rsidRPr="00EC1D6B" w:rsidRDefault="005A473C">
      <w:pPr>
        <w:rPr>
          <w:rFonts w:ascii="Times New Roman" w:hAnsi="Times New Roman" w:cs="Times New Roman"/>
          <w:sz w:val="28"/>
          <w:szCs w:val="28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игры с мячом активно влияют на совершенствование основных свойств нервной системы: силы, подвижности, уравновешенности. Особенно важное значение придается возникновению радостных эмоций.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выполнение движений – прекрасный способ приобщения ребенка к коллективу. Если ваш ребенок замкнут, плохо вступает в контакт, не умеет дружить с другими детьми – ему очень полезно играть с мячом.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Ведь не только положительные эмоции, но и отрицательные побуждают к выполнению точных, слаженных действий.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 активизируют не только двигательную, психическую деятельность детей, но и умственную.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мячом способствуют:</w:t>
      </w:r>
    </w:p>
    <w:p w:rsidR="00EC1D6B" w:rsidRPr="00EC1D6B" w:rsidRDefault="00EC1D6B" w:rsidP="00EC1D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движений кистей и пальцев рук;</w:t>
      </w:r>
    </w:p>
    <w:p w:rsidR="00EC1D6B" w:rsidRPr="00EC1D6B" w:rsidRDefault="00EC1D6B" w:rsidP="00EC1D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 восстановлению умственной работоспособности.</w:t>
      </w:r>
    </w:p>
    <w:p w:rsidR="00EC1D6B" w:rsidRPr="00EC1D6B" w:rsidRDefault="00EC1D6B" w:rsidP="00EC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6B" w:rsidRPr="00EC1D6B" w:rsidRDefault="00EC1D6B" w:rsidP="00EC1D6B">
      <w:pPr>
        <w:rPr>
          <w:rFonts w:ascii="Times New Roman" w:hAnsi="Times New Roman" w:cs="Times New Roman"/>
          <w:sz w:val="28"/>
          <w:szCs w:val="28"/>
        </w:rPr>
      </w:pPr>
      <w:r w:rsidRPr="00EC1D6B">
        <w:rPr>
          <w:rFonts w:ascii="Times New Roman" w:hAnsi="Times New Roman" w:cs="Times New Roman"/>
          <w:sz w:val="28"/>
          <w:szCs w:val="28"/>
        </w:rPr>
        <w:t>Если ваш ребенок совсем не владеет мячом, сделайте с ребенком несколько начальных упражнений:</w:t>
      </w:r>
    </w:p>
    <w:p w:rsidR="00EC1D6B" w:rsidRPr="00EC1D6B" w:rsidRDefault="00EC1D6B" w:rsidP="00EC1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6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C1D6B">
        <w:rPr>
          <w:rFonts w:ascii="Times New Roman" w:hAnsi="Times New Roman" w:cs="Times New Roman"/>
          <w:b/>
          <w:i/>
          <w:sz w:val="28"/>
          <w:szCs w:val="28"/>
        </w:rPr>
        <w:tab/>
        <w:t>Покатать мяч по полу ладонью вправо – влево. Перекаты мяча по полу из одной руки в другую.</w:t>
      </w:r>
    </w:p>
    <w:p w:rsidR="00EC1D6B" w:rsidRPr="00EC1D6B" w:rsidRDefault="00EC1D6B" w:rsidP="00EC1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6B">
        <w:rPr>
          <w:rFonts w:ascii="Times New Roman" w:hAnsi="Times New Roman" w:cs="Times New Roman"/>
          <w:b/>
          <w:i/>
          <w:sz w:val="28"/>
          <w:szCs w:val="28"/>
        </w:rPr>
        <w:t>«Мяч обычный дали нам, нам он очень нравится. Посмотрите, как легко мячик наш катается.»</w:t>
      </w:r>
    </w:p>
    <w:p w:rsidR="00EC1D6B" w:rsidRPr="00EC1D6B" w:rsidRDefault="00EC1D6B" w:rsidP="00EC1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6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C1D6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Покрутить мяч вокруг своей оси по часовой и против часовой </w:t>
      </w:r>
      <w:bookmarkStart w:id="0" w:name="_GoBack"/>
      <w:r w:rsidRPr="00EC1D6B">
        <w:rPr>
          <w:rFonts w:ascii="Times New Roman" w:hAnsi="Times New Roman" w:cs="Times New Roman"/>
          <w:b/>
          <w:i/>
          <w:sz w:val="28"/>
          <w:szCs w:val="28"/>
        </w:rPr>
        <w:t xml:space="preserve">стрелки. </w:t>
      </w:r>
    </w:p>
    <w:bookmarkEnd w:id="0"/>
    <w:p w:rsidR="00EC1D6B" w:rsidRPr="00EC1D6B" w:rsidRDefault="00EC1D6B" w:rsidP="00EC1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6B">
        <w:rPr>
          <w:rFonts w:ascii="Times New Roman" w:hAnsi="Times New Roman" w:cs="Times New Roman"/>
          <w:b/>
          <w:i/>
          <w:sz w:val="28"/>
          <w:szCs w:val="28"/>
        </w:rPr>
        <w:t>«Учим новую игру – мяч раскрутим на полу. Он кружится, как волчок, если ощутит толчок.»</w:t>
      </w:r>
    </w:p>
    <w:p w:rsidR="00EC1D6B" w:rsidRPr="00EC1D6B" w:rsidRDefault="00EC1D6B" w:rsidP="00EC1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6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C1D6B">
        <w:rPr>
          <w:rFonts w:ascii="Times New Roman" w:hAnsi="Times New Roman" w:cs="Times New Roman"/>
          <w:b/>
          <w:i/>
          <w:sz w:val="28"/>
          <w:szCs w:val="28"/>
        </w:rPr>
        <w:tab/>
        <w:t>Толкнуть мяч по полу к стене и посмотреть, какова будет отдача от нее.</w:t>
      </w:r>
    </w:p>
    <w:p w:rsidR="00EC1D6B" w:rsidRPr="00EC1D6B" w:rsidRDefault="00EC1D6B" w:rsidP="00EC1D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1D6B">
        <w:rPr>
          <w:rFonts w:ascii="Times New Roman" w:hAnsi="Times New Roman" w:cs="Times New Roman"/>
          <w:b/>
          <w:i/>
          <w:sz w:val="28"/>
          <w:szCs w:val="28"/>
        </w:rPr>
        <w:t>«Мяч покатим мы к стене – посмотри-ка сам! Оттолкнувшись, мяч спешит возвратиться к вам.»</w:t>
      </w:r>
    </w:p>
    <w:p w:rsidR="00EC1D6B" w:rsidRPr="00EC1D6B" w:rsidRDefault="00EC1D6B" w:rsidP="00EC1D6B">
      <w:pPr>
        <w:rPr>
          <w:rFonts w:ascii="Times New Roman" w:hAnsi="Times New Roman" w:cs="Times New Roman"/>
          <w:sz w:val="28"/>
          <w:szCs w:val="28"/>
        </w:rPr>
      </w:pPr>
    </w:p>
    <w:p w:rsidR="00EC1D6B" w:rsidRPr="00EC1D6B" w:rsidRDefault="00EC1D6B">
      <w:pPr>
        <w:rPr>
          <w:rFonts w:ascii="Times New Roman" w:hAnsi="Times New Roman" w:cs="Times New Roman"/>
          <w:sz w:val="28"/>
          <w:szCs w:val="28"/>
        </w:rPr>
      </w:pPr>
    </w:p>
    <w:sectPr w:rsidR="00EC1D6B" w:rsidRPr="00EC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817E9"/>
    <w:multiLevelType w:val="hybridMultilevel"/>
    <w:tmpl w:val="49DA9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64F3"/>
    <w:multiLevelType w:val="hybridMultilevel"/>
    <w:tmpl w:val="E886DD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8"/>
    <w:rsid w:val="000A68F8"/>
    <w:rsid w:val="005A473C"/>
    <w:rsid w:val="00EC1D6B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BCC0"/>
  <w15:chartTrackingRefBased/>
  <w15:docId w15:val="{6A522A96-F871-472E-B412-69C0083C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2018-09-10T08:41:00Z</dcterms:created>
  <dcterms:modified xsi:type="dcterms:W3CDTF">2018-09-10T08:43:00Z</dcterms:modified>
</cp:coreProperties>
</file>