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4E97" w14:textId="77777777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9C9A495" w14:textId="77777777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5F97C34" w14:textId="77777777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41BEDE2" w14:textId="77777777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9BD0B50" w14:textId="77777777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8B4D396" w14:textId="77777777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1B1042C" w14:textId="3467AF17" w:rsidR="009B562B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  <w:r w:rsidRPr="00B47158">
        <w:rPr>
          <w:rFonts w:ascii="Times New Roman" w:hAnsi="Times New Roman" w:cs="Times New Roman"/>
          <w:sz w:val="40"/>
          <w:szCs w:val="40"/>
        </w:rPr>
        <w:t>Нетрадиционная техника рисование. Рисование клеем ПВА и солью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52DDDA38" w14:textId="240973C8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9AB868B" w14:textId="64552F87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30D2E41" w14:textId="1BB42FC9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A99E006" w14:textId="2C343440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9C54E91" w14:textId="51641047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6D15A73" w14:textId="28879B69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561D65F" w14:textId="4569E270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A20BA22" w14:textId="1C25C6E2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04B9814" w14:textId="1F161826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DA93E66" w14:textId="0D7587A2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0E10793" w14:textId="77777777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0858614" w14:textId="77777777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7A4015E" w14:textId="69D55BBF" w:rsidR="00B47158" w:rsidRDefault="00B47158" w:rsidP="00B4715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15D288D" w14:textId="77777777" w:rsidR="00B47158" w:rsidRPr="00215FDC" w:rsidRDefault="00B47158" w:rsidP="00B47158">
      <w:pPr>
        <w:jc w:val="right"/>
        <w:rPr>
          <w:rFonts w:ascii="Times New Roman" w:hAnsi="Times New Roman" w:cs="Times New Roman"/>
          <w:sz w:val="28"/>
          <w:szCs w:val="28"/>
        </w:rPr>
      </w:pPr>
      <w:r w:rsidRPr="00215FDC">
        <w:rPr>
          <w:rFonts w:ascii="Times New Roman" w:hAnsi="Times New Roman" w:cs="Times New Roman"/>
          <w:sz w:val="28"/>
          <w:szCs w:val="28"/>
        </w:rPr>
        <w:t>Выполнила Егорова Полина Романовна</w:t>
      </w:r>
    </w:p>
    <w:p w14:paraId="7031299B" w14:textId="77777777" w:rsidR="007925F5" w:rsidRPr="007925F5" w:rsidRDefault="007925F5" w:rsidP="007925F5">
      <w:pPr>
        <w:shd w:val="clear" w:color="auto" w:fill="FFFFFF"/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Рисование солью – что это за техника?</w:t>
      </w:r>
    </w:p>
    <w:p w14:paraId="29160656" w14:textId="77777777" w:rsidR="007925F5" w:rsidRPr="007925F5" w:rsidRDefault="007925F5" w:rsidP="0079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новыми способами рисования позволяет расширить простор для детской фантазии. У ребенка есть выбор, каким именно способом он будет воплощать свою задумку: обычным карандашом, акварельными красками, собственными ладошками или же солью. Нетрадиционные техники рисования позволяют раскрыть творческий потенциал, развить неординарность и самостоятельность. Важно отметить, что подобные занятия максимально увлекательны, поэтому вызывают повышенный интерес у детей дошкольного возраста.</w:t>
      </w:r>
    </w:p>
    <w:p w14:paraId="25331AA1" w14:textId="179C5B15" w:rsidR="00215FDC" w:rsidRPr="007925F5" w:rsidRDefault="007925F5" w:rsidP="007925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солью – это нетрадиционный способ рисования, для которого используется шаблон из клея ПВА и обычной пищевой соли, а также гуашь или акварельные краски. Когда кисточка с краской касается рисунка, то соль намокает, впитывает краску и ребенок видит, как соль начинает стремительно окрашиваться. Это достаточно завораживающая картина, которая привлекает детский интерес.</w:t>
      </w:r>
    </w:p>
    <w:p w14:paraId="2408E12F" w14:textId="3A0CE5ED" w:rsidR="007925F5" w:rsidRDefault="007925F5" w:rsidP="007925F5">
      <w:pPr>
        <w:pStyle w:val="2"/>
        <w:shd w:val="clear" w:color="auto" w:fill="FFFFFF"/>
        <w:spacing w:before="300" w:beforeAutospacing="0" w:after="150" w:afterAutospacing="0"/>
        <w:jc w:val="center"/>
        <w:rPr>
          <w:color w:val="000000"/>
          <w:sz w:val="32"/>
          <w:szCs w:val="32"/>
        </w:rPr>
      </w:pPr>
      <w:r w:rsidRPr="00215FDC">
        <w:rPr>
          <w:color w:val="000000"/>
          <w:sz w:val="32"/>
          <w:szCs w:val="32"/>
        </w:rPr>
        <w:t>Цели и задачи</w:t>
      </w:r>
    </w:p>
    <w:p w14:paraId="2A37A7F8" w14:textId="77777777" w:rsidR="00A81744" w:rsidRPr="00A81744" w:rsidRDefault="00A81744" w:rsidP="00A81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7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расширить знания педагогов через знакомство с нетрадиционными</w:t>
      </w:r>
    </w:p>
    <w:p w14:paraId="3433A3C5" w14:textId="77777777" w:rsidR="00A81744" w:rsidRPr="00A81744" w:rsidRDefault="00A81744" w:rsidP="00A81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7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техниками рисования, как средства развития интереса дошкольников к</w:t>
      </w:r>
    </w:p>
    <w:p w14:paraId="1BDD7F34" w14:textId="7AE4B7D0" w:rsidR="00A81744" w:rsidRPr="00A81744" w:rsidRDefault="00A81744" w:rsidP="00A81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7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изобразительному творчеству.</w:t>
      </w:r>
    </w:p>
    <w:p w14:paraId="03B384B2" w14:textId="77777777" w:rsidR="007925F5" w:rsidRPr="007925F5" w:rsidRDefault="007925F5" w:rsidP="007925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744">
        <w:rPr>
          <w:color w:val="000000"/>
          <w:sz w:val="28"/>
          <w:szCs w:val="28"/>
        </w:rPr>
        <w:t>Детский сад – это место, где активно</w:t>
      </w:r>
      <w:r w:rsidRPr="007925F5">
        <w:rPr>
          <w:color w:val="000000"/>
          <w:sz w:val="28"/>
          <w:szCs w:val="28"/>
        </w:rPr>
        <w:t xml:space="preserve"> практикуется эта нетрадиционная техника. Как правило, она предназначена для детей от 3 до 6 лет, но она вызывает интерес и у взрослых, поэтому это хороший способ совместного взаимодействия с ребенком в домашних условиях.</w:t>
      </w:r>
    </w:p>
    <w:p w14:paraId="18F6521F" w14:textId="77777777" w:rsidR="007925F5" w:rsidRPr="007925F5" w:rsidRDefault="007925F5" w:rsidP="007925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>Рисование солью выполняет следующие функции:</w:t>
      </w:r>
    </w:p>
    <w:p w14:paraId="3CB91E3E" w14:textId="77777777" w:rsidR="007925F5" w:rsidRPr="007925F5" w:rsidRDefault="007925F5" w:rsidP="007925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25F5">
        <w:rPr>
          <w:rFonts w:ascii="Times New Roman" w:hAnsi="Times New Roman" w:cs="Times New Roman"/>
          <w:color w:val="000000"/>
          <w:sz w:val="28"/>
          <w:szCs w:val="28"/>
        </w:rPr>
        <w:t>Развитие мелкой моторики.</w:t>
      </w:r>
    </w:p>
    <w:p w14:paraId="24CA0618" w14:textId="77777777" w:rsidR="007925F5" w:rsidRPr="007925F5" w:rsidRDefault="007925F5" w:rsidP="007925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25F5">
        <w:rPr>
          <w:rFonts w:ascii="Times New Roman" w:hAnsi="Times New Roman" w:cs="Times New Roman"/>
          <w:color w:val="000000"/>
          <w:sz w:val="28"/>
          <w:szCs w:val="28"/>
        </w:rPr>
        <w:t>Воспитание эстетического вкуса у детей.</w:t>
      </w:r>
    </w:p>
    <w:p w14:paraId="75588AD3" w14:textId="77777777" w:rsidR="007925F5" w:rsidRPr="007925F5" w:rsidRDefault="007925F5" w:rsidP="007925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25F5">
        <w:rPr>
          <w:rFonts w:ascii="Times New Roman" w:hAnsi="Times New Roman" w:cs="Times New Roman"/>
          <w:color w:val="000000"/>
          <w:sz w:val="28"/>
          <w:szCs w:val="28"/>
        </w:rPr>
        <w:t>Развитие воображения, творческого мышления.</w:t>
      </w:r>
    </w:p>
    <w:p w14:paraId="60D2C520" w14:textId="77777777" w:rsidR="007925F5" w:rsidRPr="007925F5" w:rsidRDefault="007925F5" w:rsidP="007925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25F5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усидчивости.</w:t>
      </w:r>
    </w:p>
    <w:p w14:paraId="10E13BDD" w14:textId="77777777" w:rsidR="007925F5" w:rsidRPr="007925F5" w:rsidRDefault="007925F5" w:rsidP="007925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25F5">
        <w:rPr>
          <w:color w:val="000000"/>
          <w:sz w:val="28"/>
          <w:szCs w:val="28"/>
        </w:rPr>
        <w:t xml:space="preserve">Эта техника рисования позволяет выйти за рамки существующего </w:t>
      </w:r>
      <w:proofErr w:type="spellStart"/>
      <w:r w:rsidRPr="007925F5">
        <w:rPr>
          <w:color w:val="000000"/>
          <w:sz w:val="28"/>
          <w:szCs w:val="28"/>
        </w:rPr>
        <w:t>цветовосприятия</w:t>
      </w:r>
      <w:proofErr w:type="spellEnd"/>
      <w:r w:rsidRPr="007925F5">
        <w:rPr>
          <w:color w:val="000000"/>
          <w:sz w:val="28"/>
          <w:szCs w:val="28"/>
        </w:rPr>
        <w:t>, что способствует развитию воображения. В частности, снег может быть розовым, небо – желтым и т.д. В процессе рисования у детей возникает чувство свободы, потому что у них в любой момент есть возможность исправить свой рисунок, сделать его более лучше, т.е. ребенок не чувствует страха совершить ошибку. По сути, это настоящая творческая свобода реализации.</w:t>
      </w:r>
    </w:p>
    <w:p w14:paraId="1948B23C" w14:textId="77777777" w:rsidR="007925F5" w:rsidRPr="007925F5" w:rsidRDefault="007925F5" w:rsidP="0079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педагог должен поговорить с детьми о самой технике, вкратце объяснить ее основные принципы. Помимо этого, он должен продемонстрировать им примеры работ, чтобы они наглядно видели, что из себя представляет рисование солью.</w:t>
      </w:r>
    </w:p>
    <w:p w14:paraId="14EA67F0" w14:textId="77777777" w:rsidR="007925F5" w:rsidRPr="007925F5" w:rsidRDefault="007925F5" w:rsidP="0079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должны быть подготовлены шаблоны на различные тематики. Они должны быть разнообразными, чтобы, условно, на каждом занятии проходить какую-то тему. К примеру, «Новый год» или «Осенние листья». Тема озвучивается детям перед началом рисования и педагог может немного </w:t>
      </w: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побеседовать о выбранной тематике (что дарят на Новый год, поговорить о красоте осенней природы, о том, что времена года меняются и в соответствии с этим меняется погода).</w:t>
      </w:r>
    </w:p>
    <w:p w14:paraId="7FA2283E" w14:textId="77777777" w:rsidR="007925F5" w:rsidRPr="007925F5" w:rsidRDefault="007925F5" w:rsidP="0079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понадобятся:</w:t>
      </w:r>
    </w:p>
    <w:p w14:paraId="0AEECC5C" w14:textId="165CDF5E" w:rsidR="007925F5" w:rsidRPr="007925F5" w:rsidRDefault="007925F5" w:rsidP="00792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белой бумаги</w:t>
      </w: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цветной картон </w:t>
      </w:r>
    </w:p>
    <w:p w14:paraId="0622A663" w14:textId="77777777" w:rsidR="007925F5" w:rsidRPr="007925F5" w:rsidRDefault="007925F5" w:rsidP="00792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(можно насыпать в отдельную чашку).</w:t>
      </w:r>
    </w:p>
    <w:p w14:paraId="7A55E9F2" w14:textId="77777777" w:rsidR="007925F5" w:rsidRPr="007925F5" w:rsidRDefault="007925F5" w:rsidP="00792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ПВА в тюбике с узким горлышком.</w:t>
      </w:r>
    </w:p>
    <w:p w14:paraId="4CFCDBC7" w14:textId="77777777" w:rsidR="007925F5" w:rsidRPr="007925F5" w:rsidRDefault="007925F5" w:rsidP="00792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Акварельные краски.</w:t>
      </w:r>
    </w:p>
    <w:p w14:paraId="1B884CAB" w14:textId="77D31598" w:rsidR="007925F5" w:rsidRDefault="007925F5" w:rsidP="00792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для рисования.</w:t>
      </w:r>
    </w:p>
    <w:p w14:paraId="77F06B1E" w14:textId="77777777" w:rsidR="00215FDC" w:rsidRPr="007925F5" w:rsidRDefault="00215FDC" w:rsidP="00215F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D9E1B" w14:textId="53F6079D" w:rsidR="00B47158" w:rsidRDefault="00B47158" w:rsidP="00B47158">
      <w:pPr>
        <w:rPr>
          <w:rFonts w:ascii="Times New Roman" w:hAnsi="Times New Roman" w:cs="Times New Roman"/>
          <w:sz w:val="28"/>
          <w:szCs w:val="28"/>
        </w:rPr>
      </w:pPr>
      <w:r w:rsidRPr="007925F5">
        <w:rPr>
          <w:rFonts w:ascii="Times New Roman" w:hAnsi="Times New Roman" w:cs="Times New Roman"/>
          <w:sz w:val="28"/>
          <w:szCs w:val="28"/>
        </w:rPr>
        <w:t xml:space="preserve"> </w:t>
      </w:r>
      <w:r w:rsidR="007925F5">
        <w:rPr>
          <w:rFonts w:ascii="Times New Roman" w:hAnsi="Times New Roman" w:cs="Times New Roman"/>
          <w:sz w:val="28"/>
          <w:szCs w:val="28"/>
        </w:rPr>
        <w:t>Ход работы</w:t>
      </w:r>
    </w:p>
    <w:p w14:paraId="208EED86" w14:textId="1BFB5AE3" w:rsidR="007925F5" w:rsidRDefault="00215FDC" w:rsidP="00B4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Обводим наш шаблон клеем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обильно посыпаем солью. Стряхиваем лишнюю соль и даем подсохнуть 2-3 минуты. </w:t>
      </w:r>
    </w:p>
    <w:p w14:paraId="14DA68E5" w14:textId="38C357EC" w:rsidR="00215FDC" w:rsidRDefault="00215FDC" w:rsidP="00B4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наша работа была более красочной можно раскрасит ее акварелью или разведенной в воде гуашью. Окунаем кисточку в краску и аккуратно ведем по контору соли.</w:t>
      </w:r>
    </w:p>
    <w:p w14:paraId="3910C217" w14:textId="298505C4" w:rsidR="00215FDC" w:rsidRDefault="00215FDC" w:rsidP="00B4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работа получается объёмной и очень красочной.</w:t>
      </w:r>
    </w:p>
    <w:p w14:paraId="6F3AFEA7" w14:textId="47D6C2A5" w:rsidR="00A81744" w:rsidRDefault="00A81744" w:rsidP="00A817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F6070A" wp14:editId="3E51AEE6">
            <wp:extent cx="2981325" cy="2235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36" cy="224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A9CC7" w14:textId="18130559" w:rsidR="00A81744" w:rsidRPr="00A81744" w:rsidRDefault="00A81744" w:rsidP="00A81744">
      <w:pPr>
        <w:rPr>
          <w:noProof/>
        </w:rPr>
      </w:pPr>
      <w:r>
        <w:rPr>
          <w:noProof/>
        </w:rPr>
        <w:drawing>
          <wp:inline distT="0" distB="0" distL="0" distR="0" wp14:anchorId="12AFE018" wp14:editId="0C6359A6">
            <wp:extent cx="4124325" cy="25151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21380" r="-1015"/>
                    <a:stretch/>
                  </pic:blipFill>
                  <pic:spPr bwMode="auto">
                    <a:xfrm>
                      <a:off x="0" y="0"/>
                      <a:ext cx="4139195" cy="25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1744" w:rsidRPr="00A8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6AFF"/>
    <w:multiLevelType w:val="multilevel"/>
    <w:tmpl w:val="EBBE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F2593"/>
    <w:multiLevelType w:val="multilevel"/>
    <w:tmpl w:val="7D38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07"/>
    <w:rsid w:val="00215FDC"/>
    <w:rsid w:val="007925F5"/>
    <w:rsid w:val="009B562B"/>
    <w:rsid w:val="00A81744"/>
    <w:rsid w:val="00B47158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798F"/>
  <w15:chartTrackingRefBased/>
  <w15:docId w15:val="{FAA10569-7C05-4E31-A4F1-3B14404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6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694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37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2023-12-14T17:07:00Z</dcterms:created>
  <dcterms:modified xsi:type="dcterms:W3CDTF">2023-12-14T18:29:00Z</dcterms:modified>
</cp:coreProperties>
</file>