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D" w:rsidRPr="00F42D2C" w:rsidRDefault="00AE65D4" w:rsidP="0021307D">
      <w:pPr>
        <w:pStyle w:val="a3"/>
        <w:jc w:val="center"/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1C5072" wp14:editId="234709BF">
            <wp:simplePos x="0" y="0"/>
            <wp:positionH relativeFrom="column">
              <wp:posOffset>3787140</wp:posOffset>
            </wp:positionH>
            <wp:positionV relativeFrom="paragraph">
              <wp:posOffset>670560</wp:posOffset>
            </wp:positionV>
            <wp:extent cx="24193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30" y="21407"/>
                <wp:lineTo x="21430" y="0"/>
                <wp:lineTo x="0" y="0"/>
              </wp:wrapPolygon>
            </wp:wrapThrough>
            <wp:docPr id="1" name="Рисунок 1" descr="http://www.filippok.ru/images/all/7/343/big/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ippok.ru/images/all/7/343/big/img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96" w:rsidRPr="00F42D2C">
        <w:rPr>
          <w:rFonts w:ascii="Georgia" w:hAnsi="Georgia" w:cs="Tahoma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="00896996" w:rsidRPr="00F42D2C"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  <w:t>Сформированность</w:t>
      </w:r>
      <w:proofErr w:type="spellEnd"/>
      <w:r w:rsidR="00896996" w:rsidRPr="00F42D2C"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  <w:t xml:space="preserve"> фонематического </w:t>
      </w:r>
      <w:r w:rsidR="0021307D" w:rsidRPr="00F42D2C"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  <w:t>слух</w:t>
      </w:r>
      <w:r w:rsidR="00896996" w:rsidRPr="00F42D2C"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  <w:t>а – главное условие успешного обучения грамоте.</w:t>
      </w:r>
    </w:p>
    <w:p w:rsidR="00E83C30" w:rsidRPr="00896996" w:rsidRDefault="00E83C30" w:rsidP="00E83C30">
      <w:pPr>
        <w:spacing w:after="0"/>
        <w:jc w:val="both"/>
        <w:rPr>
          <w:sz w:val="28"/>
          <w:szCs w:val="28"/>
        </w:rPr>
      </w:pPr>
      <w:r w:rsidRPr="00E17CCA">
        <w:rPr>
          <w:i/>
          <w:sz w:val="28"/>
          <w:szCs w:val="28"/>
        </w:rPr>
        <w:t>Фонематический слух</w:t>
      </w:r>
      <w:r w:rsidRPr="00896996">
        <w:rPr>
          <w:sz w:val="28"/>
          <w:szCs w:val="28"/>
        </w:rPr>
        <w:t xml:space="preserve"> —  это умение слышать и различать звуки речи.  Без развитого фонематического слуха речь не будет полноценной.  </w:t>
      </w:r>
    </w:p>
    <w:p w:rsidR="00E83C30" w:rsidRPr="00896996" w:rsidRDefault="00E83C30" w:rsidP="00E83C30">
      <w:pPr>
        <w:spacing w:after="0"/>
        <w:jc w:val="both"/>
        <w:rPr>
          <w:sz w:val="28"/>
          <w:szCs w:val="28"/>
        </w:rPr>
      </w:pPr>
      <w:r w:rsidRPr="00896996">
        <w:rPr>
          <w:sz w:val="28"/>
          <w:szCs w:val="28"/>
        </w:rPr>
        <w:t xml:space="preserve">Развитие фонематического слуха у детей необходимо для успешного обучения их чтению и письму.  </w:t>
      </w:r>
    </w:p>
    <w:p w:rsidR="00F6670B" w:rsidRPr="00896996" w:rsidRDefault="0021307D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E83C30" w:rsidRPr="00896996" w:rsidRDefault="0021307D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 xml:space="preserve">Практика показывает, знание букв не исключает серьезных затруднений у школьников при обучении грамоте. </w:t>
      </w:r>
    </w:p>
    <w:p w:rsidR="00F6670B" w:rsidRPr="00896996" w:rsidRDefault="00F6670B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Основными причинами</w:t>
      </w:r>
      <w:r w:rsidR="0021307D" w:rsidRPr="00896996">
        <w:rPr>
          <w:rFonts w:ascii="Georgia" w:hAnsi="Georgia" w:cs="Tahoma"/>
          <w:color w:val="000000"/>
          <w:sz w:val="28"/>
          <w:szCs w:val="28"/>
        </w:rPr>
        <w:t xml:space="preserve"> ошибок является нарушение фоне</w:t>
      </w:r>
      <w:r w:rsidRPr="00896996">
        <w:rPr>
          <w:rFonts w:ascii="Georgia" w:hAnsi="Georgia" w:cs="Tahoma"/>
          <w:color w:val="000000"/>
          <w:sz w:val="28"/>
          <w:szCs w:val="28"/>
        </w:rPr>
        <w:t xml:space="preserve">матического слуха и дефекты звукопроизношения. </w:t>
      </w:r>
      <w:r w:rsidR="0021307D" w:rsidRPr="00896996">
        <w:rPr>
          <w:rFonts w:ascii="Georgia" w:hAnsi="Georgia" w:cs="Tahoma"/>
          <w:color w:val="000000"/>
          <w:sz w:val="28"/>
          <w:szCs w:val="28"/>
        </w:rPr>
        <w:t>Для того чтобы написать правильно, ребенку необходимо представлять, что предложение состоит из слов, слова из</w:t>
      </w:r>
      <w:r w:rsidRPr="00896996">
        <w:rPr>
          <w:rFonts w:ascii="Georgia" w:hAnsi="Georgia" w:cs="Tahoma"/>
          <w:color w:val="000000"/>
          <w:sz w:val="28"/>
          <w:szCs w:val="28"/>
        </w:rPr>
        <w:t xml:space="preserve"> слогов и</w:t>
      </w:r>
      <w:r w:rsidR="0021307D" w:rsidRPr="00896996">
        <w:rPr>
          <w:rFonts w:ascii="Georgia" w:hAnsi="Georgia" w:cs="Tahoma"/>
          <w:color w:val="000000"/>
          <w:sz w:val="28"/>
          <w:szCs w:val="28"/>
        </w:rPr>
        <w:t xml:space="preserve"> звуков, а звуки в слове расположены в определен</w:t>
      </w:r>
      <w:r w:rsidRPr="00896996">
        <w:rPr>
          <w:rFonts w:ascii="Georgia" w:hAnsi="Georgia" w:cs="Tahoma"/>
          <w:color w:val="000000"/>
          <w:sz w:val="28"/>
          <w:szCs w:val="28"/>
        </w:rPr>
        <w:t>ной последовательности.</w:t>
      </w:r>
    </w:p>
    <w:p w:rsidR="00E83C30" w:rsidRPr="00896996" w:rsidRDefault="00F6670B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Если мы хотим, чтобы ребёнок усвоил</w:t>
      </w:r>
      <w:r w:rsidR="00896996" w:rsidRPr="00896996">
        <w:rPr>
          <w:rFonts w:ascii="Georgia" w:hAnsi="Georgia" w:cs="Tahoma"/>
          <w:color w:val="000000"/>
          <w:sz w:val="28"/>
          <w:szCs w:val="28"/>
        </w:rPr>
        <w:t xml:space="preserve">  чтение</w:t>
      </w:r>
      <w:r w:rsidRPr="00896996">
        <w:rPr>
          <w:rFonts w:ascii="Georgia" w:hAnsi="Georgia" w:cs="Tahoma"/>
          <w:color w:val="000000"/>
          <w:sz w:val="28"/>
          <w:szCs w:val="28"/>
        </w:rPr>
        <w:t xml:space="preserve"> быстро и легко, а так же избежал многих ошибок</w:t>
      </w:r>
      <w:r w:rsidR="00896996" w:rsidRPr="00896996">
        <w:rPr>
          <w:rFonts w:ascii="Georgia" w:hAnsi="Georgia" w:cs="Tahoma"/>
          <w:color w:val="000000"/>
          <w:sz w:val="28"/>
          <w:szCs w:val="28"/>
        </w:rPr>
        <w:t>,</w:t>
      </w:r>
      <w:r w:rsidR="0021307D" w:rsidRPr="00896996">
        <w:rPr>
          <w:rFonts w:ascii="Georgia" w:hAnsi="Georgia" w:cs="Tahoma"/>
          <w:color w:val="000000"/>
          <w:sz w:val="28"/>
          <w:szCs w:val="28"/>
        </w:rPr>
        <w:t xml:space="preserve"> важно развиват</w:t>
      </w:r>
      <w:r w:rsidR="00E83C30" w:rsidRPr="00896996">
        <w:rPr>
          <w:rFonts w:ascii="Georgia" w:hAnsi="Georgia" w:cs="Tahoma"/>
          <w:color w:val="000000"/>
          <w:sz w:val="28"/>
          <w:szCs w:val="28"/>
        </w:rPr>
        <w:t xml:space="preserve">ь у ребенка фонематический слух, </w:t>
      </w:r>
      <w:r w:rsidR="0021307D" w:rsidRPr="00896996">
        <w:rPr>
          <w:rFonts w:ascii="Georgia" w:hAnsi="Georgia" w:cs="Tahoma"/>
          <w:color w:val="000000"/>
          <w:sz w:val="28"/>
          <w:szCs w:val="28"/>
        </w:rPr>
        <w:t>научить ребёнка анализировать то, что он слышит, и изображать это в буквах</w:t>
      </w:r>
      <w:r w:rsidRPr="00896996">
        <w:rPr>
          <w:rFonts w:ascii="Georgia" w:hAnsi="Georgia" w:cs="Tahoma"/>
          <w:color w:val="000000"/>
          <w:sz w:val="28"/>
          <w:szCs w:val="28"/>
        </w:rPr>
        <w:t>.</w:t>
      </w:r>
    </w:p>
    <w:p w:rsidR="00896996" w:rsidRDefault="00896996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</w:p>
    <w:p w:rsidR="00896996" w:rsidRPr="00896996" w:rsidRDefault="00896996" w:rsidP="00896996">
      <w:pPr>
        <w:spacing w:after="0"/>
        <w:jc w:val="both"/>
        <w:rPr>
          <w:rFonts w:ascii="Georgia" w:hAnsi="Georgia" w:cs="Tahoma"/>
          <w:i/>
          <w:color w:val="000000"/>
          <w:sz w:val="32"/>
          <w:szCs w:val="32"/>
          <w:u w:val="single"/>
        </w:rPr>
      </w:pPr>
      <w:r w:rsidRPr="00896996">
        <w:rPr>
          <w:rFonts w:ascii="Georgia" w:hAnsi="Georgia" w:cs="Tahoma"/>
          <w:i/>
          <w:color w:val="000000"/>
          <w:sz w:val="32"/>
          <w:szCs w:val="32"/>
          <w:u w:val="single"/>
        </w:rPr>
        <w:t>Обучая ребёнка чтению и развивая фонематический слух, следует помнить:</w:t>
      </w:r>
    </w:p>
    <w:p w:rsidR="00896996" w:rsidRPr="00896996" w:rsidRDefault="00896996" w:rsidP="00896996">
      <w:pPr>
        <w:spacing w:after="0"/>
        <w:ind w:left="360"/>
        <w:jc w:val="both"/>
        <w:rPr>
          <w:rFonts w:ascii="Georgia" w:hAnsi="Georgia" w:cs="Tahoma"/>
          <w:i/>
          <w:color w:val="000000"/>
          <w:sz w:val="32"/>
          <w:szCs w:val="32"/>
          <w:u w:val="single"/>
        </w:rPr>
      </w:pP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Наша речь состоит из предложений.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Предложение – это законченная мысль.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Предложение состоит из слов.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Слова делятся на слоги.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Слова состоят из звуков.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Звук – это то, что мы слышим и произносим.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Звук на письме обозначается буквой.</w:t>
      </w:r>
    </w:p>
    <w:p w:rsidR="00896996" w:rsidRPr="00896996" w:rsidRDefault="00896996" w:rsidP="00896996">
      <w:pPr>
        <w:pStyle w:val="a5"/>
        <w:numPr>
          <w:ilvl w:val="0"/>
          <w:numId w:val="5"/>
        </w:num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  <w:r w:rsidRPr="00896996">
        <w:rPr>
          <w:rFonts w:ascii="Georgia" w:hAnsi="Georgia" w:cs="Tahoma"/>
          <w:color w:val="000000"/>
          <w:sz w:val="28"/>
          <w:szCs w:val="28"/>
        </w:rPr>
        <w:t>Звуки бывают гласные и согласные.</w:t>
      </w:r>
    </w:p>
    <w:p w:rsidR="00F6670B" w:rsidRPr="00896996" w:rsidRDefault="00F6670B" w:rsidP="00E83C30">
      <w:pPr>
        <w:spacing w:after="0"/>
        <w:jc w:val="both"/>
        <w:rPr>
          <w:rFonts w:ascii="Georgia" w:hAnsi="Georgia" w:cs="Tahoma"/>
          <w:color w:val="000000"/>
          <w:sz w:val="28"/>
          <w:szCs w:val="28"/>
        </w:rPr>
      </w:pPr>
    </w:p>
    <w:p w:rsidR="0021307D" w:rsidRPr="005A7DC3" w:rsidRDefault="005A7DC3" w:rsidP="005A7D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Georgia" w:hAnsi="Georgia" w:cs="Tahoma"/>
          <w:b/>
          <w:bCs/>
          <w:color w:val="000000"/>
          <w:sz w:val="28"/>
          <w:szCs w:val="28"/>
          <w:u w:val="single"/>
        </w:rPr>
        <w:lastRenderedPageBreak/>
        <w:t xml:space="preserve"> В</w:t>
      </w:r>
      <w:r w:rsidR="0021307D" w:rsidRPr="005A7DC3">
        <w:rPr>
          <w:rFonts w:ascii="Georgia" w:hAnsi="Georgia" w:cs="Tahoma"/>
          <w:b/>
          <w:bCs/>
          <w:color w:val="000000"/>
          <w:sz w:val="28"/>
          <w:szCs w:val="28"/>
          <w:u w:val="single"/>
        </w:rPr>
        <w:t xml:space="preserve"> эти игры можно играть с ребёнком в транспорте, по дороге в детский сад и до</w:t>
      </w:r>
      <w:r w:rsidR="00896996" w:rsidRPr="005A7DC3">
        <w:rPr>
          <w:rFonts w:ascii="Georgia" w:hAnsi="Georgia" w:cs="Tahoma"/>
          <w:b/>
          <w:bCs/>
          <w:color w:val="000000"/>
          <w:sz w:val="28"/>
          <w:szCs w:val="28"/>
          <w:u w:val="single"/>
        </w:rPr>
        <w:t>мой:</w:t>
      </w:r>
    </w:p>
    <w:p w:rsidR="004B190D" w:rsidRDefault="004B190D" w:rsidP="005A7DC3">
      <w:pPr>
        <w:pStyle w:val="a3"/>
        <w:jc w:val="both"/>
        <w:rPr>
          <w:rFonts w:ascii="Georgia" w:hAnsi="Georgia" w:cs="Tahoma"/>
          <w:b/>
          <w:bCs/>
          <w:color w:val="000000"/>
          <w:sz w:val="28"/>
          <w:szCs w:val="28"/>
        </w:rPr>
      </w:pPr>
    </w:p>
    <w:p w:rsidR="0021307D" w:rsidRDefault="0021307D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«Первый звук».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Нужно выделить голосом первый звук в словах (а-а-аист, у-у-ухо, о-о-облако, и-и-ива).</w:t>
      </w:r>
    </w:p>
    <w:p w:rsidR="005A7DC3" w:rsidRDefault="005A7DC3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>«</w:t>
      </w:r>
      <w:r w:rsidRPr="005A7DC3">
        <w:rPr>
          <w:rFonts w:ascii="Georgia" w:hAnsi="Georgia" w:cs="Tahoma"/>
          <w:b/>
          <w:color w:val="000000"/>
          <w:sz w:val="28"/>
          <w:szCs w:val="28"/>
        </w:rPr>
        <w:t>Определи последний звук в слове</w:t>
      </w:r>
      <w:r>
        <w:rPr>
          <w:rFonts w:ascii="Georgia" w:hAnsi="Georgia" w:cs="Tahoma"/>
          <w:b/>
          <w:color w:val="000000"/>
          <w:sz w:val="28"/>
          <w:szCs w:val="28"/>
        </w:rPr>
        <w:t xml:space="preserve">» </w:t>
      </w:r>
      <w:r>
        <w:rPr>
          <w:rFonts w:ascii="Georgia" w:hAnsi="Georgia" w:cs="Tahoma"/>
          <w:color w:val="000000"/>
          <w:sz w:val="28"/>
          <w:szCs w:val="28"/>
        </w:rPr>
        <w:t>(предлагаем разные слова: мак, дом и т. д.)</w:t>
      </w:r>
    </w:p>
    <w:p w:rsidR="004B190D" w:rsidRPr="004B190D" w:rsidRDefault="004B190D" w:rsidP="005A7D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Georgia" w:hAnsi="Georgia" w:cs="Tahoma"/>
          <w:b/>
          <w:color w:val="000000"/>
          <w:sz w:val="28"/>
          <w:szCs w:val="28"/>
        </w:rPr>
        <w:t xml:space="preserve">«Услышишь звук – хлопни в ладоши» </w:t>
      </w:r>
      <w:r>
        <w:rPr>
          <w:rFonts w:ascii="Georgia" w:hAnsi="Georgia" w:cs="Tahoma"/>
          <w:color w:val="000000"/>
          <w:sz w:val="28"/>
          <w:szCs w:val="28"/>
        </w:rPr>
        <w:t xml:space="preserve">(взрослый произносит ряд </w:t>
      </w:r>
      <w:proofErr w:type="spellStart"/>
      <w:r>
        <w:rPr>
          <w:rFonts w:ascii="Georgia" w:hAnsi="Georgia" w:cs="Tahoma"/>
          <w:color w:val="000000"/>
          <w:sz w:val="28"/>
          <w:szCs w:val="28"/>
        </w:rPr>
        <w:t>звуко</w:t>
      </w:r>
      <w:proofErr w:type="spellEnd"/>
      <w:r>
        <w:rPr>
          <w:rFonts w:ascii="Georgia" w:hAnsi="Georgia" w:cs="Tahoma"/>
          <w:color w:val="000000"/>
          <w:sz w:val="28"/>
          <w:szCs w:val="28"/>
        </w:rPr>
        <w:t xml:space="preserve">, слогов, слов, а </w:t>
      </w:r>
      <w:proofErr w:type="gramStart"/>
      <w:r>
        <w:rPr>
          <w:rFonts w:ascii="Georgia" w:hAnsi="Georgia" w:cs="Tahoma"/>
          <w:color w:val="000000"/>
          <w:sz w:val="28"/>
          <w:szCs w:val="28"/>
        </w:rPr>
        <w:t>ребёнок</w:t>
      </w:r>
      <w:proofErr w:type="gramEnd"/>
      <w:r>
        <w:rPr>
          <w:rFonts w:ascii="Georgia" w:hAnsi="Georgia" w:cs="Tahoma"/>
          <w:color w:val="000000"/>
          <w:sz w:val="28"/>
          <w:szCs w:val="28"/>
        </w:rPr>
        <w:t xml:space="preserve"> услышав заданный звук, хлопает в ладоши).</w:t>
      </w:r>
    </w:p>
    <w:p w:rsidR="0021307D" w:rsidRDefault="0021307D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«Цепочка слов».</w:t>
      </w:r>
      <w:r w:rsidRPr="005A7DC3">
        <w:rPr>
          <w:rStyle w:val="apple-converted-space"/>
          <w:rFonts w:ascii="Georgia" w:hAnsi="Georgia" w:cs="Tahoma"/>
          <w:b/>
          <w:bCs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Взрослый и ребёнок поочерёдно произносят слова: каждое последующее слово должно начинаться на звук, которым закончилось предыдущее ( мя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ч</w:t>
      </w:r>
      <w:r w:rsidRPr="005A7DC3">
        <w:rPr>
          <w:rStyle w:val="apple-converted-space"/>
          <w:rFonts w:ascii="Georgia" w:hAnsi="Georgia" w:cs="Tahoma"/>
          <w:b/>
          <w:bCs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–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ч</w:t>
      </w:r>
      <w:r w:rsidRPr="005A7DC3">
        <w:rPr>
          <w:rFonts w:ascii="Georgia" w:hAnsi="Georgia" w:cs="Tahoma"/>
          <w:color w:val="000000"/>
          <w:sz w:val="28"/>
          <w:szCs w:val="28"/>
        </w:rPr>
        <w:t>емода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н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–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н</w:t>
      </w:r>
      <w:r w:rsidRPr="005A7DC3">
        <w:rPr>
          <w:rFonts w:ascii="Georgia" w:hAnsi="Georgia" w:cs="Tahoma"/>
          <w:color w:val="000000"/>
          <w:sz w:val="28"/>
          <w:szCs w:val="28"/>
        </w:rPr>
        <w:t>о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с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–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с</w:t>
      </w:r>
      <w:r w:rsidRPr="005A7DC3">
        <w:rPr>
          <w:rFonts w:ascii="Georgia" w:hAnsi="Georgia" w:cs="Tahoma"/>
          <w:color w:val="000000"/>
          <w:sz w:val="28"/>
          <w:szCs w:val="28"/>
        </w:rPr>
        <w:t>анк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и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proofErr w:type="gramStart"/>
      <w:r w:rsidRPr="005A7DC3">
        <w:rPr>
          <w:rFonts w:ascii="Georgia" w:hAnsi="Georgia" w:cs="Tahoma"/>
          <w:color w:val="000000"/>
          <w:sz w:val="28"/>
          <w:szCs w:val="28"/>
        </w:rPr>
        <w:t>–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и</w:t>
      </w:r>
      <w:proofErr w:type="gramEnd"/>
      <w:r w:rsidRPr="005A7DC3">
        <w:rPr>
          <w:rFonts w:ascii="Georgia" w:hAnsi="Georgia" w:cs="Tahoma"/>
          <w:color w:val="000000"/>
          <w:sz w:val="28"/>
          <w:szCs w:val="28"/>
        </w:rPr>
        <w:t>гл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а</w:t>
      </w:r>
      <w:r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Pr="005A7DC3">
        <w:rPr>
          <w:rFonts w:ascii="Georgia" w:hAnsi="Georgia" w:cs="Tahoma"/>
          <w:color w:val="000000"/>
          <w:sz w:val="28"/>
          <w:szCs w:val="28"/>
        </w:rPr>
        <w:t>–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а</w:t>
      </w:r>
      <w:r w:rsidRPr="005A7DC3">
        <w:rPr>
          <w:rFonts w:ascii="Georgia" w:hAnsi="Georgia" w:cs="Tahoma"/>
          <w:color w:val="000000"/>
          <w:sz w:val="28"/>
          <w:szCs w:val="28"/>
        </w:rPr>
        <w:t>брико</w:t>
      </w: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>с</w:t>
      </w:r>
      <w:r w:rsidR="004B190D">
        <w:rPr>
          <w:rFonts w:ascii="Georgia" w:hAnsi="Georgia" w:cs="Tahoma"/>
          <w:color w:val="000000"/>
          <w:sz w:val="28"/>
          <w:szCs w:val="28"/>
        </w:rPr>
        <w:t xml:space="preserve">  и</w:t>
      </w:r>
      <w:r w:rsidRPr="005A7DC3">
        <w:rPr>
          <w:rFonts w:ascii="Georgia" w:hAnsi="Georgia" w:cs="Tahoma"/>
          <w:color w:val="000000"/>
          <w:sz w:val="28"/>
          <w:szCs w:val="28"/>
        </w:rPr>
        <w:t xml:space="preserve"> т.д.)</w:t>
      </w:r>
    </w:p>
    <w:p w:rsidR="005A7DC3" w:rsidRDefault="005A7DC3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 w:rsidRPr="005A7DC3">
        <w:rPr>
          <w:rFonts w:ascii="Georgia" w:hAnsi="Georgia" w:cs="Tahoma"/>
          <w:b/>
          <w:color w:val="000000"/>
          <w:sz w:val="28"/>
          <w:szCs w:val="28"/>
        </w:rPr>
        <w:t>«Придумай слова со звуком</w:t>
      </w:r>
      <w:r>
        <w:rPr>
          <w:rFonts w:ascii="Georgia" w:hAnsi="Georgia" w:cs="Tahoma"/>
          <w:color w:val="000000"/>
          <w:sz w:val="28"/>
          <w:szCs w:val="28"/>
        </w:rPr>
        <w:t>… (например «ш», «с»)»</w:t>
      </w:r>
    </w:p>
    <w:p w:rsidR="004B190D" w:rsidRDefault="004B190D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 w:rsidRPr="004B190D">
        <w:rPr>
          <w:rFonts w:ascii="Georgia" w:hAnsi="Georgia" w:cs="Tahoma"/>
          <w:b/>
          <w:color w:val="000000"/>
          <w:sz w:val="28"/>
          <w:szCs w:val="28"/>
        </w:rPr>
        <w:t>«Подумай, не торопись»</w:t>
      </w:r>
      <w:r>
        <w:rPr>
          <w:rFonts w:ascii="Georgia" w:hAnsi="Georgia" w:cs="Tahoma"/>
          <w:color w:val="000000"/>
          <w:sz w:val="28"/>
          <w:szCs w:val="28"/>
        </w:rPr>
        <w:t xml:space="preserve"> (подбери слово, которое начинается на последний звук слова сто</w:t>
      </w:r>
      <w:r w:rsidRPr="004B190D">
        <w:rPr>
          <w:rFonts w:ascii="Georgia" w:hAnsi="Georgia" w:cs="Tahoma"/>
          <w:b/>
          <w:color w:val="000000"/>
          <w:sz w:val="28"/>
          <w:szCs w:val="28"/>
        </w:rPr>
        <w:t>л</w:t>
      </w:r>
      <w:r>
        <w:rPr>
          <w:rFonts w:ascii="Georgia" w:hAnsi="Georgia" w:cs="Tahoma"/>
          <w:color w:val="000000"/>
          <w:sz w:val="28"/>
          <w:szCs w:val="28"/>
        </w:rPr>
        <w:t xml:space="preserve"> и т.д.)</w:t>
      </w:r>
    </w:p>
    <w:p w:rsidR="004B190D" w:rsidRPr="004B190D" w:rsidRDefault="004B190D" w:rsidP="005A7D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Georgia" w:hAnsi="Georgia" w:cs="Tahoma"/>
          <w:b/>
          <w:color w:val="000000"/>
          <w:sz w:val="28"/>
          <w:szCs w:val="28"/>
        </w:rPr>
        <w:t xml:space="preserve">«Какой одинаковый звук есть во всех словах?» </w:t>
      </w:r>
      <w:r>
        <w:rPr>
          <w:rFonts w:ascii="Georgia" w:hAnsi="Georgia" w:cs="Tahoma"/>
          <w:color w:val="000000"/>
          <w:sz w:val="28"/>
          <w:szCs w:val="28"/>
        </w:rPr>
        <w:t>(взрослый произносит 3-4 слова, в каждом из которых есть один и тот же звук: шуба, кошка, мышь – и спрашивает у ребёнка, какой звук есть во всех этих словах).</w:t>
      </w:r>
    </w:p>
    <w:p w:rsidR="0021307D" w:rsidRPr="005A7DC3" w:rsidRDefault="00AE65D4" w:rsidP="005A7D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D333B" wp14:editId="23932804">
            <wp:simplePos x="0" y="0"/>
            <wp:positionH relativeFrom="column">
              <wp:posOffset>4110990</wp:posOffset>
            </wp:positionH>
            <wp:positionV relativeFrom="paragraph">
              <wp:posOffset>370205</wp:posOffset>
            </wp:positionV>
            <wp:extent cx="20955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4" y="21407"/>
                <wp:lineTo x="21404" y="0"/>
                <wp:lineTo x="0" y="0"/>
              </wp:wrapPolygon>
            </wp:wrapThrough>
            <wp:docPr id="2" name="Рисунок 2" descr="http://dou.yarono.ru/strelec/wp-content/uploads/2015/02/s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.yarono.ru/strelec/wp-content/uploads/2015/02/sb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C3" w:rsidRPr="005A7DC3">
        <w:rPr>
          <w:rFonts w:ascii="Georgia" w:hAnsi="Georgia" w:cs="Tahoma"/>
          <w:b/>
          <w:bCs/>
          <w:color w:val="000000"/>
          <w:sz w:val="28"/>
          <w:szCs w:val="28"/>
        </w:rPr>
        <w:t xml:space="preserve"> </w:t>
      </w:r>
      <w:r w:rsidR="0021307D" w:rsidRPr="005A7DC3">
        <w:rPr>
          <w:rFonts w:ascii="Georgia" w:hAnsi="Georgia" w:cs="Tahoma"/>
          <w:b/>
          <w:bCs/>
          <w:color w:val="000000"/>
          <w:sz w:val="28"/>
          <w:szCs w:val="28"/>
        </w:rPr>
        <w:t>«Придумай рифму».</w:t>
      </w:r>
      <w:r w:rsidR="0021307D" w:rsidRPr="005A7DC3">
        <w:rPr>
          <w:rStyle w:val="apple-converted-space"/>
          <w:rFonts w:ascii="Georgia" w:hAnsi="Georgia" w:cs="Tahoma"/>
          <w:color w:val="000000"/>
          <w:sz w:val="28"/>
          <w:szCs w:val="28"/>
        </w:rPr>
        <w:t> </w:t>
      </w:r>
      <w:r w:rsidR="0021307D" w:rsidRPr="005A7DC3">
        <w:rPr>
          <w:rFonts w:ascii="Georgia" w:hAnsi="Georgia" w:cs="Tahoma"/>
          <w:color w:val="000000"/>
          <w:sz w:val="28"/>
          <w:szCs w:val="28"/>
        </w:rPr>
        <w:t>Взрослый и ребёнок поочерёдно называют слова и подбирают к ним рифму.</w:t>
      </w:r>
    </w:p>
    <w:p w:rsidR="0021307D" w:rsidRDefault="005A7DC3" w:rsidP="005A7DC3">
      <w:pPr>
        <w:pStyle w:val="a3"/>
        <w:jc w:val="both"/>
        <w:rPr>
          <w:rFonts w:ascii="Georgia" w:hAnsi="Georgia" w:cs="Tahoma"/>
          <w:color w:val="000000"/>
          <w:sz w:val="28"/>
          <w:szCs w:val="28"/>
        </w:rPr>
      </w:pPr>
      <w:r w:rsidRPr="005A7DC3">
        <w:rPr>
          <w:rFonts w:ascii="Georgia" w:hAnsi="Georgia" w:cs="Tahoma"/>
          <w:b/>
          <w:bCs/>
          <w:color w:val="000000"/>
          <w:sz w:val="28"/>
          <w:szCs w:val="28"/>
        </w:rPr>
        <w:t xml:space="preserve"> </w:t>
      </w:r>
      <w:r w:rsidR="0021307D" w:rsidRPr="005A7DC3">
        <w:rPr>
          <w:rFonts w:ascii="Georgia" w:hAnsi="Georgia" w:cs="Tahoma"/>
          <w:b/>
          <w:bCs/>
          <w:color w:val="000000"/>
          <w:sz w:val="28"/>
          <w:szCs w:val="28"/>
        </w:rPr>
        <w:t>«Делим слова на части».</w:t>
      </w:r>
      <w:r w:rsidR="0021307D" w:rsidRPr="005A7DC3">
        <w:rPr>
          <w:rStyle w:val="apple-converted-space"/>
          <w:rFonts w:ascii="Georgia" w:hAnsi="Georgia" w:cs="Tahoma"/>
          <w:b/>
          <w:bCs/>
          <w:color w:val="000000"/>
          <w:sz w:val="28"/>
          <w:szCs w:val="28"/>
        </w:rPr>
        <w:t> </w:t>
      </w:r>
      <w:r w:rsidR="0021307D" w:rsidRPr="005A7DC3">
        <w:rPr>
          <w:rFonts w:ascii="Georgia" w:hAnsi="Georgia" w:cs="Tahoma"/>
          <w:color w:val="000000"/>
          <w:sz w:val="28"/>
          <w:szCs w:val="28"/>
        </w:rPr>
        <w:t>Взрослый произносит слово, ребёнок повторяет его, сопровождая произнесение каждого слога хлопком в ладоши, затем говорит, сколько в слове</w:t>
      </w:r>
      <w:r>
        <w:rPr>
          <w:rFonts w:ascii="Georgia" w:hAnsi="Georgia" w:cs="Tahoma"/>
          <w:color w:val="000000"/>
          <w:sz w:val="28"/>
          <w:szCs w:val="28"/>
        </w:rPr>
        <w:t xml:space="preserve"> частей. (Например: </w:t>
      </w:r>
      <w:proofErr w:type="spellStart"/>
      <w:r>
        <w:rPr>
          <w:rFonts w:ascii="Georgia" w:hAnsi="Georgia" w:cs="Tahoma"/>
          <w:color w:val="000000"/>
          <w:sz w:val="28"/>
          <w:szCs w:val="28"/>
        </w:rPr>
        <w:t>ма</w:t>
      </w:r>
      <w:proofErr w:type="spellEnd"/>
      <w:r>
        <w:rPr>
          <w:rFonts w:ascii="Georgia" w:hAnsi="Georgia" w:cs="Tahoma"/>
          <w:color w:val="000000"/>
          <w:sz w:val="28"/>
          <w:szCs w:val="28"/>
        </w:rPr>
        <w:t xml:space="preserve"> - га-</w:t>
      </w:r>
      <w:proofErr w:type="spellStart"/>
      <w:r>
        <w:rPr>
          <w:rFonts w:ascii="Georgia" w:hAnsi="Georgia" w:cs="Tahoma"/>
          <w:color w:val="000000"/>
          <w:sz w:val="28"/>
          <w:szCs w:val="28"/>
        </w:rPr>
        <w:t>зин</w:t>
      </w:r>
      <w:proofErr w:type="spellEnd"/>
      <w:r>
        <w:rPr>
          <w:rFonts w:ascii="Georgia" w:hAnsi="Georgia" w:cs="Tahoma"/>
          <w:color w:val="000000"/>
          <w:sz w:val="28"/>
          <w:szCs w:val="28"/>
        </w:rPr>
        <w:t>, в</w:t>
      </w:r>
      <w:r w:rsidR="0021307D" w:rsidRPr="005A7DC3">
        <w:rPr>
          <w:rFonts w:ascii="Georgia" w:hAnsi="Georgia" w:cs="Tahoma"/>
          <w:color w:val="000000"/>
          <w:sz w:val="28"/>
          <w:szCs w:val="28"/>
        </w:rPr>
        <w:t xml:space="preserve"> слове три части.)</w:t>
      </w:r>
    </w:p>
    <w:p w:rsidR="005A7DC3" w:rsidRPr="005A7DC3" w:rsidRDefault="005A7DC3" w:rsidP="005A7D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CCA" w:rsidRDefault="00E17CCA" w:rsidP="00986B78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000000"/>
          <w:sz w:val="27"/>
          <w:szCs w:val="27"/>
        </w:rPr>
      </w:pPr>
    </w:p>
    <w:p w:rsidR="004B190D" w:rsidRDefault="004B190D" w:rsidP="00986B78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4B190D" w:rsidRDefault="004B190D" w:rsidP="00986B78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000000"/>
          <w:sz w:val="27"/>
          <w:szCs w:val="27"/>
        </w:rPr>
      </w:pPr>
    </w:p>
    <w:p w:rsidR="004B190D" w:rsidRDefault="004B190D" w:rsidP="00986B78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000000"/>
          <w:sz w:val="27"/>
          <w:szCs w:val="27"/>
        </w:rPr>
      </w:pPr>
    </w:p>
    <w:sectPr w:rsidR="004B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115"/>
    <w:multiLevelType w:val="multilevel"/>
    <w:tmpl w:val="7E86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A7F54"/>
    <w:multiLevelType w:val="multilevel"/>
    <w:tmpl w:val="11A8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53319"/>
    <w:multiLevelType w:val="multilevel"/>
    <w:tmpl w:val="164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305F1"/>
    <w:multiLevelType w:val="hybridMultilevel"/>
    <w:tmpl w:val="44B2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5A97"/>
    <w:multiLevelType w:val="multilevel"/>
    <w:tmpl w:val="286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4"/>
    <w:rsid w:val="0021307D"/>
    <w:rsid w:val="003A2B6B"/>
    <w:rsid w:val="004B190D"/>
    <w:rsid w:val="004B5B24"/>
    <w:rsid w:val="005A7DC3"/>
    <w:rsid w:val="007559E6"/>
    <w:rsid w:val="00896996"/>
    <w:rsid w:val="00986B78"/>
    <w:rsid w:val="00AE65D4"/>
    <w:rsid w:val="00BE56C5"/>
    <w:rsid w:val="00E17CCA"/>
    <w:rsid w:val="00E83C30"/>
    <w:rsid w:val="00F42D2C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07D"/>
  </w:style>
  <w:style w:type="character" w:styleId="a4">
    <w:name w:val="Hyperlink"/>
    <w:basedOn w:val="a0"/>
    <w:uiPriority w:val="99"/>
    <w:semiHidden/>
    <w:unhideWhenUsed/>
    <w:rsid w:val="002130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9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07D"/>
  </w:style>
  <w:style w:type="character" w:styleId="a4">
    <w:name w:val="Hyperlink"/>
    <w:basedOn w:val="a0"/>
    <w:uiPriority w:val="99"/>
    <w:semiHidden/>
    <w:unhideWhenUsed/>
    <w:rsid w:val="002130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9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БОВИН артем</cp:lastModifiedBy>
  <cp:revision>9</cp:revision>
  <dcterms:created xsi:type="dcterms:W3CDTF">2017-03-12T12:57:00Z</dcterms:created>
  <dcterms:modified xsi:type="dcterms:W3CDTF">2017-03-13T06:50:00Z</dcterms:modified>
</cp:coreProperties>
</file>